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32B8" w:rsidRDefault="00CE033B" w:rsidP="00BD7DFF">
      <w:pPr>
        <w:shd w:val="clear" w:color="auto" w:fill="948A54" w:themeFill="background2" w:themeFillShade="80"/>
        <w:tabs>
          <w:tab w:val="left" w:pos="851"/>
        </w:tabs>
        <w:spacing w:after="0" w:line="240" w:lineRule="auto"/>
        <w:jc w:val="center"/>
        <w:rPr>
          <w:rFonts w:ascii="Bernard MT Condensed" w:hAnsi="Bernard MT Condensed"/>
          <w:sz w:val="28"/>
          <w:szCs w:val="28"/>
        </w:rPr>
      </w:pPr>
      <w:r w:rsidRPr="00CE033B">
        <w:rPr>
          <w:rFonts w:ascii="Bernard MT Condensed" w:hAnsi="Bernard MT Condensed"/>
          <w:sz w:val="28"/>
          <w:szCs w:val="28"/>
        </w:rPr>
        <w:t>Officiels Techniques : Questions utiles</w:t>
      </w:r>
      <w:r w:rsidR="009E2E94">
        <w:rPr>
          <w:rFonts w:ascii="Bernard MT Condensed" w:hAnsi="Bernard MT Condensed"/>
          <w:sz w:val="28"/>
          <w:szCs w:val="28"/>
        </w:rPr>
        <w:t xml:space="preserve"> </w:t>
      </w:r>
      <w:r w:rsidR="009E2E94" w:rsidRPr="009E2E94">
        <w:rPr>
          <w:rFonts w:ascii="Arial Narrow" w:hAnsi="Arial Narrow"/>
          <w:b/>
          <w:bCs/>
          <w:sz w:val="24"/>
          <w:szCs w:val="24"/>
        </w:rPr>
        <w:t>(Série 1)</w:t>
      </w:r>
    </w:p>
    <w:p w:rsidR="005E096A" w:rsidRPr="00A40962" w:rsidRDefault="00BD7DFF" w:rsidP="00980A72">
      <w:pPr>
        <w:shd w:val="clear" w:color="auto" w:fill="FFC000"/>
        <w:spacing w:after="0" w:line="240" w:lineRule="auto"/>
        <w:jc w:val="center"/>
        <w:rPr>
          <w:rFonts w:ascii="Arial Narrow" w:hAnsi="Arial Narrow"/>
          <w:b/>
          <w:bCs/>
          <w:sz w:val="24"/>
          <w:szCs w:val="24"/>
        </w:rPr>
      </w:pPr>
      <w:r w:rsidRPr="00A40962">
        <w:rPr>
          <w:rFonts w:ascii="Arial Narrow" w:hAnsi="Arial Narrow"/>
          <w:b/>
          <w:bCs/>
          <w:sz w:val="24"/>
          <w:szCs w:val="24"/>
        </w:rPr>
        <w:t xml:space="preserve">Par : </w:t>
      </w:r>
      <w:r w:rsidR="006222CC">
        <w:rPr>
          <w:rFonts w:ascii="Arial Narrow" w:hAnsi="Arial Narrow"/>
          <w:b/>
          <w:bCs/>
          <w:sz w:val="24"/>
          <w:szCs w:val="24"/>
        </w:rPr>
        <w:t xml:space="preserve">Cellule de </w:t>
      </w:r>
      <w:r w:rsidRPr="00A40962">
        <w:rPr>
          <w:rFonts w:ascii="Arial Narrow" w:hAnsi="Arial Narrow"/>
          <w:b/>
          <w:bCs/>
          <w:sz w:val="24"/>
          <w:szCs w:val="24"/>
        </w:rPr>
        <w:t>Formation des Officiels Techniques (</w:t>
      </w:r>
      <w:proofErr w:type="spellStart"/>
      <w:r w:rsidRPr="00A40962">
        <w:rPr>
          <w:rFonts w:ascii="Arial Narrow" w:hAnsi="Arial Narrow"/>
          <w:b/>
          <w:bCs/>
          <w:sz w:val="24"/>
          <w:szCs w:val="24"/>
        </w:rPr>
        <w:t>LABéjaïa</w:t>
      </w:r>
      <w:proofErr w:type="spellEnd"/>
      <w:r w:rsidRPr="00A40962">
        <w:rPr>
          <w:rFonts w:ascii="Arial Narrow" w:hAnsi="Arial Narrow"/>
          <w:b/>
          <w:bCs/>
          <w:sz w:val="24"/>
          <w:szCs w:val="24"/>
        </w:rPr>
        <w:t xml:space="preserve">)   </w:t>
      </w:r>
      <w:r w:rsidR="005E096A" w:rsidRPr="00A40962">
        <w:rPr>
          <w:rFonts w:ascii="Arial Narrow" w:hAnsi="Arial Narrow"/>
          <w:b/>
          <w:bCs/>
          <w:sz w:val="24"/>
          <w:szCs w:val="24"/>
        </w:rPr>
        <w:t xml:space="preserve"> </w:t>
      </w:r>
    </w:p>
    <w:p w:rsidR="00B974C8" w:rsidRDefault="00B974C8" w:rsidP="00B974C8">
      <w:pPr>
        <w:spacing w:after="0" w:line="240" w:lineRule="auto"/>
        <w:rPr>
          <w:rFonts w:ascii="Arial Narrow" w:hAnsi="Arial Narrow"/>
          <w:sz w:val="24"/>
          <w:szCs w:val="24"/>
        </w:rPr>
      </w:pPr>
      <w:r>
        <w:rPr>
          <w:rFonts w:ascii="Arial Narrow" w:hAnsi="Arial Narrow"/>
          <w:sz w:val="24"/>
          <w:szCs w:val="24"/>
        </w:rPr>
        <w:t xml:space="preserve"> Bonjour,</w:t>
      </w:r>
    </w:p>
    <w:p w:rsidR="00E14144" w:rsidRDefault="00BD7DFF" w:rsidP="00BD7DFF">
      <w:pPr>
        <w:spacing w:after="0" w:line="240" w:lineRule="auto"/>
        <w:rPr>
          <w:rFonts w:ascii="Arial Narrow" w:hAnsi="Arial Narrow"/>
          <w:sz w:val="24"/>
          <w:szCs w:val="24"/>
        </w:rPr>
      </w:pPr>
      <w:r>
        <w:rPr>
          <w:rFonts w:ascii="Arial Narrow" w:hAnsi="Arial Narrow"/>
          <w:sz w:val="24"/>
          <w:szCs w:val="24"/>
        </w:rPr>
        <w:t xml:space="preserve">             Nous ne saur</w:t>
      </w:r>
      <w:r w:rsidR="00CE033B">
        <w:rPr>
          <w:rFonts w:ascii="Arial Narrow" w:hAnsi="Arial Narrow"/>
          <w:sz w:val="24"/>
          <w:szCs w:val="24"/>
        </w:rPr>
        <w:t>i</w:t>
      </w:r>
      <w:r>
        <w:rPr>
          <w:rFonts w:ascii="Arial Narrow" w:hAnsi="Arial Narrow"/>
          <w:sz w:val="24"/>
          <w:szCs w:val="24"/>
        </w:rPr>
        <w:t>on</w:t>
      </w:r>
      <w:r w:rsidR="00CE033B">
        <w:rPr>
          <w:rFonts w:ascii="Arial Narrow" w:hAnsi="Arial Narrow"/>
          <w:sz w:val="24"/>
          <w:szCs w:val="24"/>
        </w:rPr>
        <w:t>s vous dire si ces propositions/questions</w:t>
      </w:r>
      <w:r w:rsidR="00265D26">
        <w:rPr>
          <w:rFonts w:ascii="Arial Narrow" w:hAnsi="Arial Narrow"/>
          <w:sz w:val="24"/>
          <w:szCs w:val="24"/>
        </w:rPr>
        <w:t>/informations</w:t>
      </w:r>
      <w:r w:rsidR="008B0267">
        <w:rPr>
          <w:rFonts w:ascii="Arial Narrow" w:hAnsi="Arial Narrow"/>
          <w:sz w:val="24"/>
          <w:szCs w:val="24"/>
        </w:rPr>
        <w:t xml:space="preserve"> (1</w:t>
      </w:r>
      <w:r w:rsidR="008B0267" w:rsidRPr="008B0267">
        <w:rPr>
          <w:rFonts w:ascii="Arial Narrow" w:hAnsi="Arial Narrow"/>
          <w:sz w:val="24"/>
          <w:szCs w:val="24"/>
          <w:vertAlign w:val="superscript"/>
        </w:rPr>
        <w:t>er</w:t>
      </w:r>
      <w:r w:rsidR="008B0267">
        <w:rPr>
          <w:rFonts w:ascii="Arial Narrow" w:hAnsi="Arial Narrow"/>
          <w:sz w:val="24"/>
          <w:szCs w:val="24"/>
        </w:rPr>
        <w:t xml:space="preserve"> envoi)</w:t>
      </w:r>
      <w:r w:rsidR="00265D26">
        <w:rPr>
          <w:rFonts w:ascii="Arial Narrow" w:hAnsi="Arial Narrow"/>
          <w:sz w:val="24"/>
          <w:szCs w:val="24"/>
        </w:rPr>
        <w:t xml:space="preserve"> </w:t>
      </w:r>
      <w:r w:rsidR="00CE033B">
        <w:rPr>
          <w:rFonts w:ascii="Arial Narrow" w:hAnsi="Arial Narrow"/>
          <w:sz w:val="24"/>
          <w:szCs w:val="24"/>
        </w:rPr>
        <w:t>vous seront utiles dans vos jugements au moment de prendre un</w:t>
      </w:r>
      <w:r w:rsidR="00265D26">
        <w:rPr>
          <w:rFonts w:ascii="Arial Narrow" w:hAnsi="Arial Narrow"/>
          <w:sz w:val="24"/>
          <w:szCs w:val="24"/>
        </w:rPr>
        <w:t>e décision que vous croi</w:t>
      </w:r>
      <w:r w:rsidR="00B974C8">
        <w:rPr>
          <w:rFonts w:ascii="Arial Narrow" w:hAnsi="Arial Narrow"/>
          <w:sz w:val="24"/>
          <w:szCs w:val="24"/>
        </w:rPr>
        <w:t>ri</w:t>
      </w:r>
      <w:r w:rsidR="00CE033B">
        <w:rPr>
          <w:rFonts w:ascii="Arial Narrow" w:hAnsi="Arial Narrow"/>
          <w:sz w:val="24"/>
          <w:szCs w:val="24"/>
        </w:rPr>
        <w:t>ez appropriée lors d’une épreuve que vous êtes appelé</w:t>
      </w:r>
      <w:r w:rsidR="00B974C8">
        <w:rPr>
          <w:rFonts w:ascii="Arial Narrow" w:hAnsi="Arial Narrow"/>
          <w:sz w:val="24"/>
          <w:szCs w:val="24"/>
        </w:rPr>
        <w:t>e</w:t>
      </w:r>
      <w:r w:rsidR="00CE033B">
        <w:rPr>
          <w:rFonts w:ascii="Arial Narrow" w:hAnsi="Arial Narrow"/>
          <w:sz w:val="24"/>
          <w:szCs w:val="24"/>
        </w:rPr>
        <w:t>s à encadrer et</w:t>
      </w:r>
      <w:r w:rsidR="00B974C8">
        <w:rPr>
          <w:rFonts w:ascii="Arial Narrow" w:hAnsi="Arial Narrow"/>
          <w:sz w:val="24"/>
          <w:szCs w:val="24"/>
        </w:rPr>
        <w:t xml:space="preserve"> qui pourrait avoir</w:t>
      </w:r>
      <w:r w:rsidR="00CE033B">
        <w:rPr>
          <w:rFonts w:ascii="Arial Narrow" w:hAnsi="Arial Narrow"/>
          <w:sz w:val="24"/>
          <w:szCs w:val="24"/>
        </w:rPr>
        <w:t xml:space="preserve"> des répercussions sur l’évolution de la compét</w:t>
      </w:r>
      <w:r w:rsidR="00B974C8">
        <w:rPr>
          <w:rFonts w:ascii="Arial Narrow" w:hAnsi="Arial Narrow"/>
          <w:sz w:val="24"/>
          <w:szCs w:val="24"/>
        </w:rPr>
        <w:t>i</w:t>
      </w:r>
      <w:r w:rsidR="0006474A">
        <w:rPr>
          <w:rFonts w:ascii="Arial Narrow" w:hAnsi="Arial Narrow"/>
          <w:sz w:val="24"/>
          <w:szCs w:val="24"/>
        </w:rPr>
        <w:t xml:space="preserve">tion. Ces tests vous permettront, à coup sûr, de jauger vos niveaux </w:t>
      </w:r>
      <w:r w:rsidR="00800E69">
        <w:rPr>
          <w:rFonts w:ascii="Arial Narrow" w:hAnsi="Arial Narrow"/>
          <w:sz w:val="24"/>
          <w:szCs w:val="24"/>
        </w:rPr>
        <w:t xml:space="preserve">quant à juger, </w:t>
      </w:r>
      <w:r w:rsidR="0006474A">
        <w:rPr>
          <w:rFonts w:ascii="Arial Narrow" w:hAnsi="Arial Narrow"/>
          <w:sz w:val="24"/>
          <w:szCs w:val="24"/>
        </w:rPr>
        <w:t>de suite</w:t>
      </w:r>
      <w:r w:rsidR="00800E69">
        <w:rPr>
          <w:rFonts w:ascii="Arial Narrow" w:hAnsi="Arial Narrow"/>
          <w:sz w:val="24"/>
          <w:szCs w:val="24"/>
        </w:rPr>
        <w:t>,</w:t>
      </w:r>
      <w:r w:rsidR="0006474A">
        <w:rPr>
          <w:rFonts w:ascii="Arial Narrow" w:hAnsi="Arial Narrow"/>
          <w:sz w:val="24"/>
          <w:szCs w:val="24"/>
        </w:rPr>
        <w:t xml:space="preserve"> une situation nouvelle et voire invraisemblable pour vous.</w:t>
      </w:r>
      <w:r>
        <w:rPr>
          <w:rFonts w:ascii="Arial Narrow" w:hAnsi="Arial Narrow"/>
          <w:sz w:val="24"/>
          <w:szCs w:val="24"/>
        </w:rPr>
        <w:t xml:space="preserve"> Nous sommes</w:t>
      </w:r>
      <w:r w:rsidR="00E14144">
        <w:rPr>
          <w:rFonts w:ascii="Arial Narrow" w:hAnsi="Arial Narrow"/>
          <w:sz w:val="24"/>
          <w:szCs w:val="24"/>
        </w:rPr>
        <w:t xml:space="preserve"> aussi persuadé</w:t>
      </w:r>
      <w:r>
        <w:rPr>
          <w:rFonts w:ascii="Arial Narrow" w:hAnsi="Arial Narrow"/>
          <w:sz w:val="24"/>
          <w:szCs w:val="24"/>
        </w:rPr>
        <w:t>s</w:t>
      </w:r>
      <w:r w:rsidR="00E14144">
        <w:rPr>
          <w:rFonts w:ascii="Arial Narrow" w:hAnsi="Arial Narrow"/>
          <w:sz w:val="24"/>
          <w:szCs w:val="24"/>
        </w:rPr>
        <w:t xml:space="preserve"> que ces brins d’informations</w:t>
      </w:r>
      <w:r w:rsidR="00527B08">
        <w:rPr>
          <w:rFonts w:ascii="Arial Narrow" w:hAnsi="Arial Narrow"/>
          <w:sz w:val="24"/>
          <w:szCs w:val="24"/>
        </w:rPr>
        <w:t xml:space="preserve">, </w:t>
      </w:r>
      <w:r w:rsidR="00193944">
        <w:rPr>
          <w:rFonts w:ascii="Arial Narrow" w:hAnsi="Arial Narrow"/>
          <w:sz w:val="24"/>
          <w:szCs w:val="24"/>
        </w:rPr>
        <w:t>vécu</w:t>
      </w:r>
      <w:r w:rsidR="00527B08">
        <w:rPr>
          <w:rFonts w:ascii="Arial Narrow" w:hAnsi="Arial Narrow"/>
          <w:sz w:val="24"/>
          <w:szCs w:val="24"/>
        </w:rPr>
        <w:t xml:space="preserve">s, </w:t>
      </w:r>
      <w:r w:rsidR="00E14144">
        <w:rPr>
          <w:rFonts w:ascii="Arial Narrow" w:hAnsi="Arial Narrow"/>
          <w:sz w:val="24"/>
          <w:szCs w:val="24"/>
        </w:rPr>
        <w:t>apporteront un complément à vos acquis en matière d’interprétation des règles</w:t>
      </w:r>
      <w:r>
        <w:rPr>
          <w:rFonts w:ascii="Arial Narrow" w:hAnsi="Arial Narrow"/>
          <w:sz w:val="24"/>
          <w:szCs w:val="24"/>
        </w:rPr>
        <w:t xml:space="preserve"> </w:t>
      </w:r>
      <w:r w:rsidR="00265D26">
        <w:rPr>
          <w:rFonts w:ascii="Arial Narrow" w:hAnsi="Arial Narrow"/>
          <w:sz w:val="24"/>
          <w:szCs w:val="24"/>
        </w:rPr>
        <w:t>t</w:t>
      </w:r>
      <w:r w:rsidR="00E14144">
        <w:rPr>
          <w:rFonts w:ascii="Arial Narrow" w:hAnsi="Arial Narrow"/>
          <w:sz w:val="24"/>
          <w:szCs w:val="24"/>
        </w:rPr>
        <w:t>echniques</w:t>
      </w:r>
      <w:r w:rsidR="00527B08">
        <w:rPr>
          <w:rFonts w:ascii="Arial Narrow" w:hAnsi="Arial Narrow"/>
          <w:sz w:val="24"/>
          <w:szCs w:val="24"/>
        </w:rPr>
        <w:t xml:space="preserve"> et de leur application.</w:t>
      </w:r>
    </w:p>
    <w:p w:rsidR="00E14144" w:rsidRDefault="00E14144" w:rsidP="008B218F">
      <w:pPr>
        <w:spacing w:after="0"/>
        <w:rPr>
          <w:rFonts w:ascii="Arial Narrow" w:hAnsi="Arial Narrow"/>
          <w:sz w:val="24"/>
          <w:szCs w:val="24"/>
        </w:rPr>
      </w:pPr>
      <w:r>
        <w:rPr>
          <w:rFonts w:ascii="Arial Narrow" w:hAnsi="Arial Narrow"/>
          <w:sz w:val="24"/>
          <w:szCs w:val="24"/>
        </w:rPr>
        <w:t xml:space="preserve">              </w:t>
      </w:r>
      <w:r w:rsidR="00800E69">
        <w:rPr>
          <w:rFonts w:ascii="Arial Narrow" w:hAnsi="Arial Narrow"/>
          <w:sz w:val="24"/>
          <w:szCs w:val="24"/>
        </w:rPr>
        <w:t>Alors, bonne pioche !</w:t>
      </w:r>
    </w:p>
    <w:p w:rsidR="003B7F98" w:rsidRPr="003B7F98" w:rsidRDefault="003B7F98" w:rsidP="008B218F">
      <w:pPr>
        <w:spacing w:after="0"/>
        <w:rPr>
          <w:rFonts w:ascii="Arial Narrow" w:hAnsi="Arial Narrow"/>
          <w:sz w:val="8"/>
          <w:szCs w:val="8"/>
        </w:rPr>
      </w:pPr>
    </w:p>
    <w:p w:rsidR="006349BC" w:rsidRPr="006349BC" w:rsidRDefault="006349BC" w:rsidP="006714E9">
      <w:pPr>
        <w:pStyle w:val="Paragraphedeliste"/>
        <w:numPr>
          <w:ilvl w:val="0"/>
          <w:numId w:val="1"/>
        </w:numPr>
        <w:spacing w:after="0"/>
        <w:rPr>
          <w:rFonts w:ascii="Arial Narrow" w:hAnsi="Arial Narrow"/>
          <w:b/>
          <w:bCs/>
          <w:sz w:val="24"/>
          <w:szCs w:val="24"/>
        </w:rPr>
      </w:pPr>
      <w:r w:rsidRPr="006349BC">
        <w:rPr>
          <w:rFonts w:ascii="Arial Narrow" w:hAnsi="Arial Narrow"/>
          <w:b/>
          <w:bCs/>
          <w:sz w:val="24"/>
          <w:szCs w:val="24"/>
        </w:rPr>
        <w:t>Testez vos connaissances :</w:t>
      </w:r>
    </w:p>
    <w:tbl>
      <w:tblPr>
        <w:tblStyle w:val="Grilledutableau"/>
        <w:tblW w:w="11483" w:type="dxa"/>
        <w:tblInd w:w="-318" w:type="dxa"/>
        <w:tblLook w:val="04A0"/>
      </w:tblPr>
      <w:tblGrid>
        <w:gridCol w:w="11483"/>
      </w:tblGrid>
      <w:tr w:rsidR="00F01F97" w:rsidRPr="00800E69" w:rsidTr="005649EA">
        <w:tc>
          <w:tcPr>
            <w:tcW w:w="11483" w:type="dxa"/>
          </w:tcPr>
          <w:p w:rsidR="00F01F97" w:rsidRPr="00193944" w:rsidRDefault="00F01F97" w:rsidP="00CD5C8B">
            <w:pPr>
              <w:shd w:val="clear" w:color="auto" w:fill="FFFFFF"/>
              <w:rPr>
                <w:rFonts w:ascii="Arial Narrow" w:eastAsia="Times New Roman" w:hAnsi="Arial Narrow" w:cs="Times New Roman"/>
                <w:b/>
                <w:bCs/>
                <w:color w:val="000000"/>
                <w:lang w:eastAsia="fr-FR"/>
              </w:rPr>
            </w:pPr>
            <w:r w:rsidRPr="00193944">
              <w:rPr>
                <w:rFonts w:ascii="Arial Narrow" w:eastAsia="Times New Roman" w:hAnsi="Arial Narrow" w:cs="Times New Roman"/>
                <w:b/>
                <w:bCs/>
                <w:color w:val="000000"/>
                <w:lang w:eastAsia="fr-FR"/>
              </w:rPr>
              <w:t>1-Vous êtes désigné Juge-Arbitre des coures au championnat d’Algérie des Benjamins-Minimes (BM) :</w:t>
            </w:r>
          </w:p>
          <w:p w:rsidR="00F01F97" w:rsidRPr="00193944" w:rsidRDefault="00F01F97" w:rsidP="00CD5C8B">
            <w:pPr>
              <w:shd w:val="clear" w:color="auto" w:fill="FFFFFF"/>
              <w:rPr>
                <w:rFonts w:ascii="Arial Narrow" w:eastAsia="Times New Roman" w:hAnsi="Arial Narrow" w:cs="Times New Roman"/>
                <w:color w:val="000000"/>
                <w:lang w:eastAsia="fr-FR"/>
              </w:rPr>
            </w:pPr>
            <w:r w:rsidRPr="00193944">
              <w:rPr>
                <w:rFonts w:ascii="Arial Narrow" w:eastAsia="Times New Roman" w:hAnsi="Arial Narrow" w:cs="Times New Roman"/>
                <w:b/>
                <w:bCs/>
                <w:color w:val="000000"/>
                <w:lang w:eastAsia="fr-FR"/>
              </w:rPr>
              <w:t xml:space="preserve">   </w:t>
            </w:r>
            <w:r w:rsidRPr="00193944">
              <w:rPr>
                <w:rFonts w:ascii="Arial Narrow" w:eastAsia="Times New Roman" w:hAnsi="Arial Narrow" w:cs="Times New Roman"/>
                <w:color w:val="000000"/>
                <w:lang w:eastAsia="fr-FR"/>
              </w:rPr>
              <w:t>-Citez les épreuves par catégorie et sexe</w:t>
            </w:r>
            <w:r w:rsidR="000C6A24" w:rsidRPr="00193944">
              <w:rPr>
                <w:rFonts w:ascii="Arial Narrow" w:eastAsia="Times New Roman" w:hAnsi="Arial Narrow" w:cs="Times New Roman"/>
                <w:color w:val="000000"/>
                <w:lang w:eastAsia="fr-FR"/>
              </w:rPr>
              <w:t xml:space="preserve"> (indiquez les caractéristiques des courses de haies)</w:t>
            </w:r>
          </w:p>
        </w:tc>
      </w:tr>
      <w:tr w:rsidR="00800E69" w:rsidRPr="00800E69" w:rsidTr="005649EA">
        <w:tc>
          <w:tcPr>
            <w:tcW w:w="11483" w:type="dxa"/>
          </w:tcPr>
          <w:p w:rsidR="007F2C34" w:rsidRPr="00193944" w:rsidRDefault="00CF300D" w:rsidP="00F56795">
            <w:pPr>
              <w:rPr>
                <w:rFonts w:ascii="Arial Narrow" w:hAnsi="Arial Narrow"/>
                <w:b/>
                <w:bCs/>
              </w:rPr>
            </w:pPr>
            <w:r w:rsidRPr="00193944">
              <w:rPr>
                <w:rFonts w:ascii="Arial Narrow" w:hAnsi="Arial Narrow"/>
                <w:b/>
                <w:bCs/>
              </w:rPr>
              <w:t>2</w:t>
            </w:r>
            <w:r w:rsidR="006349BC" w:rsidRPr="00193944">
              <w:rPr>
                <w:rFonts w:ascii="Arial Narrow" w:hAnsi="Arial Narrow"/>
                <w:b/>
                <w:bCs/>
              </w:rPr>
              <w:t>-</w:t>
            </w:r>
            <w:r w:rsidR="007F2C34" w:rsidRPr="00193944">
              <w:rPr>
                <w:rFonts w:ascii="Arial Narrow" w:hAnsi="Arial Narrow"/>
                <w:b/>
                <w:bCs/>
              </w:rPr>
              <w:t xml:space="preserve"> </w:t>
            </w:r>
            <w:r w:rsidR="007C467E" w:rsidRPr="00193944">
              <w:rPr>
                <w:rFonts w:ascii="Arial Narrow" w:hAnsi="Arial Narrow"/>
                <w:b/>
                <w:bCs/>
              </w:rPr>
              <w:t>V</w:t>
            </w:r>
            <w:r w:rsidR="00F56795" w:rsidRPr="00193944">
              <w:rPr>
                <w:rFonts w:ascii="Arial Narrow" w:hAnsi="Arial Narrow"/>
                <w:b/>
                <w:bCs/>
              </w:rPr>
              <w:t xml:space="preserve">ous êtes juge arbitre des courses, aux relais, </w:t>
            </w:r>
            <w:r w:rsidR="007F2C34" w:rsidRPr="00193944">
              <w:rPr>
                <w:rFonts w:ascii="Arial Narrow" w:hAnsi="Arial Narrow"/>
                <w:b/>
                <w:bCs/>
              </w:rPr>
              <w:t>après la transmission du témoin</w:t>
            </w:r>
            <w:r w:rsidR="00F56795" w:rsidRPr="00193944">
              <w:rPr>
                <w:rFonts w:ascii="Arial Narrow" w:hAnsi="Arial Narrow"/>
                <w:b/>
                <w:bCs/>
              </w:rPr>
              <w:t xml:space="preserve">, un </w:t>
            </w:r>
            <w:r w:rsidR="007F2C34" w:rsidRPr="00193944">
              <w:rPr>
                <w:rFonts w:ascii="Arial Narrow" w:hAnsi="Arial Narrow"/>
                <w:b/>
                <w:bCs/>
              </w:rPr>
              <w:t>athlète</w:t>
            </w:r>
            <w:r w:rsidR="00F56795" w:rsidRPr="00193944">
              <w:rPr>
                <w:rFonts w:ascii="Arial Narrow" w:hAnsi="Arial Narrow"/>
                <w:b/>
                <w:bCs/>
              </w:rPr>
              <w:t>, selon un commissaire de course,</w:t>
            </w:r>
            <w:r w:rsidR="007F2C34" w:rsidRPr="00193944">
              <w:rPr>
                <w:rFonts w:ascii="Arial Narrow" w:hAnsi="Arial Narrow"/>
                <w:b/>
                <w:bCs/>
              </w:rPr>
              <w:t xml:space="preserve"> encourage son camarade en le poussant dans le dos :</w:t>
            </w:r>
          </w:p>
          <w:p w:rsidR="007F2C34" w:rsidRPr="00193944" w:rsidRDefault="00F56795" w:rsidP="007F2C34">
            <w:pPr>
              <w:rPr>
                <w:rFonts w:ascii="Arial Narrow" w:hAnsi="Arial Narrow"/>
              </w:rPr>
            </w:pPr>
            <w:r w:rsidRPr="00193944">
              <w:rPr>
                <w:rFonts w:ascii="Arial Narrow" w:hAnsi="Arial Narrow"/>
              </w:rPr>
              <w:t xml:space="preserve">        </w:t>
            </w:r>
            <w:r w:rsidR="007F2C34" w:rsidRPr="00193944">
              <w:rPr>
                <w:rFonts w:ascii="Arial Narrow" w:hAnsi="Arial Narrow"/>
              </w:rPr>
              <w:t>a-Vous disqualifiez l’équipe</w:t>
            </w:r>
          </w:p>
          <w:p w:rsidR="007F2C34" w:rsidRPr="00193944" w:rsidRDefault="00F56795" w:rsidP="007F2C34">
            <w:pPr>
              <w:rPr>
                <w:rFonts w:ascii="Arial Narrow" w:hAnsi="Arial Narrow"/>
              </w:rPr>
            </w:pPr>
            <w:r w:rsidRPr="00193944">
              <w:rPr>
                <w:rFonts w:ascii="Arial Narrow" w:hAnsi="Arial Narrow"/>
              </w:rPr>
              <w:t xml:space="preserve">        </w:t>
            </w:r>
            <w:r w:rsidR="007F2C34" w:rsidRPr="00193944">
              <w:rPr>
                <w:rFonts w:ascii="Arial Narrow" w:hAnsi="Arial Narrow"/>
              </w:rPr>
              <w:t>b-Vous homologuez le résultat + Avertissement à l’athlète</w:t>
            </w:r>
          </w:p>
          <w:p w:rsidR="00F01F97" w:rsidRPr="00193944" w:rsidRDefault="00F01F97" w:rsidP="007F2C34">
            <w:pPr>
              <w:rPr>
                <w:rFonts w:ascii="Arial Narrow" w:hAnsi="Arial Narrow"/>
              </w:rPr>
            </w:pPr>
            <w:r w:rsidRPr="00193944">
              <w:rPr>
                <w:rFonts w:ascii="Arial Narrow" w:hAnsi="Arial Narrow"/>
              </w:rPr>
              <w:t xml:space="preserve">        c-Avertissement à l’équipe</w:t>
            </w:r>
          </w:p>
        </w:tc>
      </w:tr>
      <w:tr w:rsidR="00800E69" w:rsidRPr="00800E69" w:rsidTr="005649EA">
        <w:tc>
          <w:tcPr>
            <w:tcW w:w="11483" w:type="dxa"/>
          </w:tcPr>
          <w:p w:rsidR="00800E69" w:rsidRPr="00193944" w:rsidRDefault="00CF300D" w:rsidP="00CD5C8B">
            <w:pPr>
              <w:rPr>
                <w:rFonts w:ascii="Arial Narrow" w:hAnsi="Arial Narrow"/>
                <w:b/>
                <w:bCs/>
              </w:rPr>
            </w:pPr>
            <w:r w:rsidRPr="00193944">
              <w:rPr>
                <w:rFonts w:ascii="Arial Narrow" w:hAnsi="Arial Narrow"/>
                <w:b/>
                <w:bCs/>
              </w:rPr>
              <w:t>3</w:t>
            </w:r>
            <w:r w:rsidR="007F2C34" w:rsidRPr="00193944">
              <w:rPr>
                <w:rFonts w:ascii="Arial Narrow" w:hAnsi="Arial Narrow"/>
                <w:b/>
                <w:bCs/>
              </w:rPr>
              <w:t>-</w:t>
            </w:r>
            <w:r w:rsidR="00CD5C8B" w:rsidRPr="00193944">
              <w:rPr>
                <w:rFonts w:ascii="Arial Narrow" w:hAnsi="Arial Narrow"/>
                <w:b/>
                <w:bCs/>
              </w:rPr>
              <w:t>Vous Chef chrono</w:t>
            </w:r>
            <w:r w:rsidR="007C467E" w:rsidRPr="00193944">
              <w:rPr>
                <w:rFonts w:ascii="Arial Narrow" w:hAnsi="Arial Narrow"/>
                <w:b/>
                <w:bCs/>
              </w:rPr>
              <w:t xml:space="preserve">métreur d’un championnat </w:t>
            </w:r>
            <w:r w:rsidR="00CD5C8B" w:rsidRPr="00193944">
              <w:rPr>
                <w:rFonts w:ascii="Arial Narrow" w:hAnsi="Arial Narrow"/>
                <w:b/>
                <w:bCs/>
              </w:rPr>
              <w:t xml:space="preserve"> BM</w:t>
            </w:r>
            <w:r w:rsidR="00DE48C4" w:rsidRPr="00193944">
              <w:rPr>
                <w:rFonts w:ascii="Arial Narrow" w:hAnsi="Arial Narrow"/>
                <w:b/>
                <w:bCs/>
              </w:rPr>
              <w:t>, que feriez-vous dans les cas suivants :</w:t>
            </w:r>
          </w:p>
          <w:p w:rsidR="00DE48C4" w:rsidRPr="00193944" w:rsidRDefault="00DE48C4" w:rsidP="0006474A">
            <w:pPr>
              <w:rPr>
                <w:rFonts w:ascii="Arial Narrow" w:hAnsi="Arial Narrow"/>
              </w:rPr>
            </w:pPr>
            <w:r w:rsidRPr="00193944">
              <w:rPr>
                <w:rFonts w:ascii="Arial Narrow" w:hAnsi="Arial Narrow"/>
                <w:b/>
                <w:bCs/>
              </w:rPr>
              <w:t xml:space="preserve">        </w:t>
            </w:r>
            <w:proofErr w:type="spellStart"/>
            <w:r w:rsidRPr="00193944">
              <w:rPr>
                <w:rFonts w:ascii="Arial Narrow" w:hAnsi="Arial Narrow"/>
              </w:rPr>
              <w:t>a-Lors</w:t>
            </w:r>
            <w:proofErr w:type="spellEnd"/>
            <w:r w:rsidRPr="00193944">
              <w:rPr>
                <w:rFonts w:ascii="Arial Narrow" w:hAnsi="Arial Narrow"/>
              </w:rPr>
              <w:t xml:space="preserve"> du départ d</w:t>
            </w:r>
            <w:r w:rsidR="00CD5C8B" w:rsidRPr="00193944">
              <w:rPr>
                <w:rFonts w:ascii="Arial Narrow" w:hAnsi="Arial Narrow"/>
              </w:rPr>
              <w:t>u 15</w:t>
            </w:r>
            <w:r w:rsidRPr="00193944">
              <w:rPr>
                <w:rFonts w:ascii="Arial Narrow" w:hAnsi="Arial Narrow"/>
              </w:rPr>
              <w:t>0m</w:t>
            </w:r>
            <w:r w:rsidR="00CD5C8B" w:rsidRPr="00193944">
              <w:rPr>
                <w:rFonts w:ascii="Arial Narrow" w:hAnsi="Arial Narrow"/>
              </w:rPr>
              <w:t xml:space="preserve"> (MF)</w:t>
            </w:r>
            <w:r w:rsidRPr="00193944">
              <w:rPr>
                <w:rFonts w:ascii="Arial Narrow" w:hAnsi="Arial Narrow"/>
              </w:rPr>
              <w:t>, il y a eu un faux départ</w:t>
            </w:r>
            <w:r w:rsidR="000C6A24" w:rsidRPr="00193944">
              <w:rPr>
                <w:rFonts w:ascii="Arial Narrow" w:hAnsi="Arial Narrow"/>
              </w:rPr>
              <w:t>.</w:t>
            </w:r>
          </w:p>
          <w:p w:rsidR="00DE48C4" w:rsidRPr="00193944" w:rsidRDefault="00F56795" w:rsidP="0006474A">
            <w:pPr>
              <w:rPr>
                <w:rFonts w:ascii="Arial Narrow" w:hAnsi="Arial Narrow"/>
              </w:rPr>
            </w:pPr>
            <w:r w:rsidRPr="00193944">
              <w:rPr>
                <w:rFonts w:ascii="Arial Narrow" w:hAnsi="Arial Narrow"/>
              </w:rPr>
              <w:t xml:space="preserve">       </w:t>
            </w:r>
            <w:r w:rsidR="00DE48C4" w:rsidRPr="00193944">
              <w:rPr>
                <w:rFonts w:ascii="Arial Narrow" w:hAnsi="Arial Narrow"/>
              </w:rPr>
              <w:t xml:space="preserve"> b-Lors d’une course de 100mH</w:t>
            </w:r>
            <w:r w:rsidR="00CD5C8B" w:rsidRPr="00193944">
              <w:rPr>
                <w:rFonts w:ascii="Arial Narrow" w:hAnsi="Arial Narrow"/>
              </w:rPr>
              <w:t xml:space="preserve"> (MG)</w:t>
            </w:r>
            <w:r w:rsidR="00DE48C4" w:rsidRPr="00193944">
              <w:rPr>
                <w:rFonts w:ascii="Arial Narrow" w:hAnsi="Arial Narrow"/>
              </w:rPr>
              <w:t>, l’athlète a touché vol</w:t>
            </w:r>
            <w:r w:rsidR="00CD5C8B" w:rsidRPr="00193944">
              <w:rPr>
                <w:rFonts w:ascii="Arial Narrow" w:hAnsi="Arial Narrow"/>
              </w:rPr>
              <w:t xml:space="preserve">ontairement la dernière haie et terminé la course en gênant </w:t>
            </w:r>
            <w:r w:rsidR="00DE48C4" w:rsidRPr="00193944">
              <w:rPr>
                <w:rFonts w:ascii="Arial Narrow" w:hAnsi="Arial Narrow"/>
              </w:rPr>
              <w:t xml:space="preserve"> </w:t>
            </w:r>
            <w:r w:rsidR="00CD5C8B" w:rsidRPr="00193944">
              <w:rPr>
                <w:rFonts w:ascii="Arial Narrow" w:hAnsi="Arial Narrow"/>
              </w:rPr>
              <w:t>l’athlète du couloir voisin</w:t>
            </w:r>
            <w:r w:rsidR="000C6A24" w:rsidRPr="00193944">
              <w:rPr>
                <w:rFonts w:ascii="Arial Narrow" w:hAnsi="Arial Narrow"/>
              </w:rPr>
              <w:t>.</w:t>
            </w:r>
          </w:p>
          <w:p w:rsidR="00CD5C8B" w:rsidRPr="00193944" w:rsidRDefault="00CD5C8B" w:rsidP="00CD5C8B">
            <w:pPr>
              <w:rPr>
                <w:rFonts w:ascii="Arial Narrow" w:hAnsi="Arial Narrow"/>
              </w:rPr>
            </w:pPr>
            <w:r w:rsidRPr="00193944">
              <w:rPr>
                <w:rFonts w:ascii="Arial Narrow" w:hAnsi="Arial Narrow"/>
              </w:rPr>
              <w:t xml:space="preserve">     </w:t>
            </w:r>
            <w:r w:rsidR="00F56795" w:rsidRPr="00193944">
              <w:rPr>
                <w:rFonts w:ascii="Arial Narrow" w:hAnsi="Arial Narrow"/>
              </w:rPr>
              <w:t xml:space="preserve">   </w:t>
            </w:r>
            <w:r w:rsidRPr="00193944">
              <w:rPr>
                <w:rFonts w:ascii="Arial Narrow" w:hAnsi="Arial Narrow"/>
              </w:rPr>
              <w:t>c-Lors d’un 60m (BG), l’athlète classé 3°, ayant pris le départ au couloir 4, termine la course au couloir  3.</w:t>
            </w:r>
          </w:p>
        </w:tc>
      </w:tr>
      <w:tr w:rsidR="00800E69" w:rsidRPr="00800E69" w:rsidTr="005649EA">
        <w:tc>
          <w:tcPr>
            <w:tcW w:w="11483" w:type="dxa"/>
          </w:tcPr>
          <w:p w:rsidR="00800E69" w:rsidRPr="00D33945" w:rsidRDefault="00CF300D" w:rsidP="0006474A">
            <w:pPr>
              <w:rPr>
                <w:rFonts w:ascii="Arial Narrow" w:hAnsi="Arial Narrow"/>
                <w:b/>
                <w:bCs/>
                <w:sz w:val="20"/>
                <w:szCs w:val="20"/>
              </w:rPr>
            </w:pPr>
            <w:r w:rsidRPr="00D33945">
              <w:rPr>
                <w:rFonts w:ascii="Arial Narrow" w:hAnsi="Arial Narrow"/>
                <w:b/>
                <w:bCs/>
                <w:sz w:val="20"/>
                <w:szCs w:val="20"/>
              </w:rPr>
              <w:t>4</w:t>
            </w:r>
            <w:r w:rsidR="00BA353A" w:rsidRPr="00D33945">
              <w:rPr>
                <w:rFonts w:ascii="Arial Narrow" w:hAnsi="Arial Narrow"/>
                <w:b/>
                <w:bCs/>
                <w:sz w:val="20"/>
                <w:szCs w:val="20"/>
              </w:rPr>
              <w:t>-Vous êtes désigné aide starter, quelle sera votre attitude et la condui</w:t>
            </w:r>
            <w:r w:rsidR="00DA6617" w:rsidRPr="00D33945">
              <w:rPr>
                <w:rFonts w:ascii="Arial Narrow" w:hAnsi="Arial Narrow"/>
                <w:b/>
                <w:bCs/>
                <w:sz w:val="20"/>
                <w:szCs w:val="20"/>
              </w:rPr>
              <w:t>te à tenir dans les cas vous con</w:t>
            </w:r>
            <w:r w:rsidR="00F01F97" w:rsidRPr="00D33945">
              <w:rPr>
                <w:rFonts w:ascii="Arial Narrow" w:hAnsi="Arial Narrow"/>
                <w:b/>
                <w:bCs/>
                <w:sz w:val="20"/>
                <w:szCs w:val="20"/>
              </w:rPr>
              <w:t>ce</w:t>
            </w:r>
            <w:r w:rsidR="007C467E" w:rsidRPr="00D33945">
              <w:rPr>
                <w:rFonts w:ascii="Arial Narrow" w:hAnsi="Arial Narrow"/>
                <w:b/>
                <w:bCs/>
                <w:sz w:val="20"/>
                <w:szCs w:val="20"/>
              </w:rPr>
              <w:t xml:space="preserve">rnant et à qui reviennent ceux </w:t>
            </w:r>
            <w:r w:rsidR="00DA6617" w:rsidRPr="00D33945">
              <w:rPr>
                <w:rFonts w:ascii="Arial Narrow" w:hAnsi="Arial Narrow"/>
                <w:b/>
                <w:bCs/>
                <w:sz w:val="20"/>
                <w:szCs w:val="20"/>
              </w:rPr>
              <w:t>qui ne vous concernent pas</w:t>
            </w:r>
            <w:r w:rsidR="00BA353A" w:rsidRPr="00D33945">
              <w:rPr>
                <w:rFonts w:ascii="Arial Narrow" w:hAnsi="Arial Narrow"/>
                <w:b/>
                <w:bCs/>
                <w:sz w:val="20"/>
                <w:szCs w:val="20"/>
              </w:rPr>
              <w:t> :</w:t>
            </w:r>
          </w:p>
          <w:p w:rsidR="00BA353A" w:rsidRPr="00D33945" w:rsidRDefault="00BA353A" w:rsidP="0006474A">
            <w:pPr>
              <w:rPr>
                <w:rFonts w:ascii="Arial Narrow" w:hAnsi="Arial Narrow"/>
                <w:sz w:val="20"/>
                <w:szCs w:val="20"/>
              </w:rPr>
            </w:pPr>
            <w:r w:rsidRPr="00D33945">
              <w:rPr>
                <w:rFonts w:ascii="Arial Narrow" w:hAnsi="Arial Narrow"/>
                <w:sz w:val="20"/>
                <w:szCs w:val="20"/>
              </w:rPr>
              <w:t xml:space="preserve"> </w:t>
            </w:r>
            <w:r w:rsidR="00DA6617" w:rsidRPr="00D33945">
              <w:rPr>
                <w:rFonts w:ascii="Arial Narrow" w:hAnsi="Arial Narrow"/>
                <w:sz w:val="20"/>
                <w:szCs w:val="20"/>
              </w:rPr>
              <w:t xml:space="preserve">   </w:t>
            </w:r>
            <w:r w:rsidR="00F56795" w:rsidRPr="00D33945">
              <w:rPr>
                <w:rFonts w:ascii="Arial Narrow" w:hAnsi="Arial Narrow"/>
                <w:sz w:val="20"/>
                <w:szCs w:val="20"/>
              </w:rPr>
              <w:t xml:space="preserve">    </w:t>
            </w:r>
            <w:r w:rsidRPr="00D33945">
              <w:rPr>
                <w:rFonts w:ascii="Arial Narrow" w:hAnsi="Arial Narrow"/>
                <w:b/>
                <w:bCs/>
                <w:sz w:val="20"/>
                <w:szCs w:val="20"/>
              </w:rPr>
              <w:t>a</w:t>
            </w:r>
            <w:r w:rsidRPr="00D33945">
              <w:rPr>
                <w:rFonts w:ascii="Arial Narrow" w:hAnsi="Arial Narrow"/>
                <w:sz w:val="20"/>
                <w:szCs w:val="20"/>
              </w:rPr>
              <w:t>-Au départ du 100m, un athlète a plié les bords de son dossard pour pouvoir l’</w:t>
            </w:r>
            <w:r w:rsidR="00193944" w:rsidRPr="00D33945">
              <w:rPr>
                <w:rFonts w:ascii="Arial Narrow" w:hAnsi="Arial Narrow"/>
                <w:sz w:val="20"/>
                <w:szCs w:val="20"/>
              </w:rPr>
              <w:t xml:space="preserve">accrocher </w:t>
            </w:r>
            <w:r w:rsidRPr="00D33945">
              <w:rPr>
                <w:rFonts w:ascii="Arial Narrow" w:hAnsi="Arial Narrow"/>
                <w:sz w:val="20"/>
                <w:szCs w:val="20"/>
              </w:rPr>
              <w:t>à son gilet et ne laisser apparaitre que le N°</w:t>
            </w:r>
            <w:r w:rsidR="00193944" w:rsidRPr="00D33945">
              <w:rPr>
                <w:rFonts w:ascii="Arial Narrow" w:hAnsi="Arial Narrow"/>
                <w:sz w:val="20"/>
                <w:szCs w:val="20"/>
              </w:rPr>
              <w:t>.</w:t>
            </w:r>
          </w:p>
          <w:p w:rsidR="00BA353A" w:rsidRPr="00D33945" w:rsidRDefault="00DA6617" w:rsidP="0006474A">
            <w:pPr>
              <w:rPr>
                <w:rFonts w:ascii="Arial Narrow" w:hAnsi="Arial Narrow"/>
                <w:sz w:val="20"/>
                <w:szCs w:val="20"/>
              </w:rPr>
            </w:pPr>
            <w:r w:rsidRPr="00D33945">
              <w:rPr>
                <w:rFonts w:ascii="Arial Narrow" w:hAnsi="Arial Narrow"/>
                <w:sz w:val="20"/>
                <w:szCs w:val="20"/>
              </w:rPr>
              <w:t xml:space="preserve">   </w:t>
            </w:r>
            <w:r w:rsidR="00F56795" w:rsidRPr="00D33945">
              <w:rPr>
                <w:rFonts w:ascii="Arial Narrow" w:hAnsi="Arial Narrow"/>
                <w:sz w:val="20"/>
                <w:szCs w:val="20"/>
              </w:rPr>
              <w:t xml:space="preserve">    </w:t>
            </w:r>
            <w:r w:rsidRPr="00D33945">
              <w:rPr>
                <w:rFonts w:ascii="Arial Narrow" w:hAnsi="Arial Narrow"/>
                <w:sz w:val="20"/>
                <w:szCs w:val="20"/>
              </w:rPr>
              <w:t xml:space="preserve"> </w:t>
            </w:r>
            <w:proofErr w:type="spellStart"/>
            <w:r w:rsidR="00BA353A" w:rsidRPr="00D33945">
              <w:rPr>
                <w:rFonts w:ascii="Arial Narrow" w:hAnsi="Arial Narrow"/>
                <w:b/>
                <w:bCs/>
                <w:sz w:val="20"/>
                <w:szCs w:val="20"/>
              </w:rPr>
              <w:t>b</w:t>
            </w:r>
            <w:r w:rsidR="00BA353A" w:rsidRPr="00D33945">
              <w:rPr>
                <w:rFonts w:ascii="Arial Narrow" w:hAnsi="Arial Narrow"/>
                <w:sz w:val="20"/>
                <w:szCs w:val="20"/>
              </w:rPr>
              <w:t>-Un</w:t>
            </w:r>
            <w:proofErr w:type="spellEnd"/>
            <w:r w:rsidR="00BA353A" w:rsidRPr="00D33945">
              <w:rPr>
                <w:rFonts w:ascii="Arial Narrow" w:hAnsi="Arial Narrow"/>
                <w:sz w:val="20"/>
                <w:szCs w:val="20"/>
              </w:rPr>
              <w:t xml:space="preserve"> faux départ a été constaté</w:t>
            </w:r>
            <w:r w:rsidR="007C467E" w:rsidRPr="00D33945">
              <w:rPr>
                <w:rFonts w:ascii="Arial Narrow" w:hAnsi="Arial Narrow"/>
                <w:sz w:val="20"/>
                <w:szCs w:val="20"/>
              </w:rPr>
              <w:t xml:space="preserve"> au 110mH</w:t>
            </w:r>
            <w:r w:rsidR="00BA353A" w:rsidRPr="00D33945">
              <w:rPr>
                <w:rFonts w:ascii="Arial Narrow" w:hAnsi="Arial Narrow"/>
                <w:sz w:val="20"/>
                <w:szCs w:val="20"/>
              </w:rPr>
              <w:t>, les athlètes sont rappelés</w:t>
            </w:r>
            <w:r w:rsidR="00F01F97" w:rsidRPr="00D33945">
              <w:rPr>
                <w:rFonts w:ascii="Arial Narrow" w:hAnsi="Arial Narrow"/>
                <w:sz w:val="20"/>
                <w:szCs w:val="20"/>
              </w:rPr>
              <w:t xml:space="preserve"> par le starter. Celui-ci </w:t>
            </w:r>
            <w:r w:rsidRPr="00D33945">
              <w:rPr>
                <w:rFonts w:ascii="Arial Narrow" w:hAnsi="Arial Narrow"/>
                <w:sz w:val="20"/>
                <w:szCs w:val="20"/>
              </w:rPr>
              <w:t>annonce que l’athlète du couloir 7 est disqualifié</w:t>
            </w:r>
            <w:r w:rsidR="00F01F97" w:rsidRPr="00D33945">
              <w:rPr>
                <w:rFonts w:ascii="Arial Narrow" w:hAnsi="Arial Narrow"/>
                <w:sz w:val="20"/>
                <w:szCs w:val="20"/>
              </w:rPr>
              <w:t>.</w:t>
            </w:r>
          </w:p>
          <w:p w:rsidR="00DA6617" w:rsidRPr="00D33945" w:rsidRDefault="00DA6617" w:rsidP="0006474A">
            <w:pPr>
              <w:rPr>
                <w:rFonts w:ascii="Arial Narrow" w:hAnsi="Arial Narrow"/>
                <w:sz w:val="20"/>
                <w:szCs w:val="20"/>
              </w:rPr>
            </w:pPr>
            <w:r w:rsidRPr="00D33945">
              <w:rPr>
                <w:rFonts w:ascii="Arial Narrow" w:hAnsi="Arial Narrow"/>
                <w:sz w:val="20"/>
                <w:szCs w:val="20"/>
              </w:rPr>
              <w:t xml:space="preserve">    </w:t>
            </w:r>
            <w:r w:rsidR="00F56795" w:rsidRPr="00D33945">
              <w:rPr>
                <w:rFonts w:ascii="Arial Narrow" w:hAnsi="Arial Narrow"/>
                <w:sz w:val="20"/>
                <w:szCs w:val="20"/>
              </w:rPr>
              <w:t xml:space="preserve">    </w:t>
            </w:r>
            <w:r w:rsidRPr="00D33945">
              <w:rPr>
                <w:rFonts w:ascii="Arial Narrow" w:hAnsi="Arial Narrow"/>
                <w:b/>
                <w:bCs/>
                <w:sz w:val="20"/>
                <w:szCs w:val="20"/>
              </w:rPr>
              <w:t>c</w:t>
            </w:r>
            <w:r w:rsidRPr="00D33945">
              <w:rPr>
                <w:rFonts w:ascii="Arial Narrow" w:hAnsi="Arial Narrow"/>
                <w:sz w:val="20"/>
                <w:szCs w:val="20"/>
              </w:rPr>
              <w:t xml:space="preserve">-Un athlète se présente au départ </w:t>
            </w:r>
            <w:r w:rsidR="007C467E" w:rsidRPr="00D33945">
              <w:rPr>
                <w:rFonts w:ascii="Arial Narrow" w:hAnsi="Arial Narrow"/>
                <w:sz w:val="20"/>
                <w:szCs w:val="20"/>
              </w:rPr>
              <w:t>avec une chaussure au pied</w:t>
            </w:r>
            <w:r w:rsidR="00F01F97" w:rsidRPr="00D33945">
              <w:rPr>
                <w:rFonts w:ascii="Arial Narrow" w:hAnsi="Arial Narrow"/>
                <w:sz w:val="20"/>
                <w:szCs w:val="20"/>
              </w:rPr>
              <w:t>.</w:t>
            </w:r>
          </w:p>
          <w:p w:rsidR="00DA6617" w:rsidRPr="00D33945" w:rsidRDefault="00DA6617" w:rsidP="0006474A">
            <w:pPr>
              <w:rPr>
                <w:rFonts w:ascii="Arial Narrow" w:hAnsi="Arial Narrow"/>
                <w:sz w:val="20"/>
                <w:szCs w:val="20"/>
              </w:rPr>
            </w:pPr>
            <w:r w:rsidRPr="00D33945">
              <w:rPr>
                <w:rFonts w:ascii="Arial Narrow" w:hAnsi="Arial Narrow"/>
                <w:sz w:val="20"/>
                <w:szCs w:val="20"/>
              </w:rPr>
              <w:t xml:space="preserve">   </w:t>
            </w:r>
            <w:r w:rsidRPr="00D33945">
              <w:rPr>
                <w:rFonts w:ascii="Arial Narrow" w:hAnsi="Arial Narrow"/>
                <w:b/>
                <w:bCs/>
                <w:sz w:val="20"/>
                <w:szCs w:val="20"/>
              </w:rPr>
              <w:t xml:space="preserve"> </w:t>
            </w:r>
            <w:r w:rsidR="00F56795" w:rsidRPr="00D33945">
              <w:rPr>
                <w:rFonts w:ascii="Arial Narrow" w:hAnsi="Arial Narrow"/>
                <w:b/>
                <w:bCs/>
                <w:sz w:val="20"/>
                <w:szCs w:val="20"/>
              </w:rPr>
              <w:t xml:space="preserve">    </w:t>
            </w:r>
            <w:r w:rsidRPr="00D33945">
              <w:rPr>
                <w:rFonts w:ascii="Arial Narrow" w:hAnsi="Arial Narrow"/>
                <w:b/>
                <w:bCs/>
                <w:sz w:val="20"/>
                <w:szCs w:val="20"/>
              </w:rPr>
              <w:t>d</w:t>
            </w:r>
            <w:r w:rsidRPr="00D33945">
              <w:rPr>
                <w:rFonts w:ascii="Arial Narrow" w:hAnsi="Arial Narrow"/>
                <w:sz w:val="20"/>
                <w:szCs w:val="20"/>
              </w:rPr>
              <w:t>-Au départ d’une course de 200m, un athlète désigné au couloir 8, demande à occuper le couloir 5 dont l</w:t>
            </w:r>
            <w:r w:rsidR="00F01F97" w:rsidRPr="00D33945">
              <w:rPr>
                <w:rFonts w:ascii="Arial Narrow" w:hAnsi="Arial Narrow"/>
                <w:sz w:val="20"/>
                <w:szCs w:val="20"/>
              </w:rPr>
              <w:t xml:space="preserve">e concurrent </w:t>
            </w:r>
            <w:r w:rsidRPr="00D33945">
              <w:rPr>
                <w:rFonts w:ascii="Arial Narrow" w:hAnsi="Arial Narrow"/>
                <w:sz w:val="20"/>
                <w:szCs w:val="20"/>
              </w:rPr>
              <w:t xml:space="preserve">est déclaré </w:t>
            </w:r>
            <w:r w:rsidRPr="00D33945">
              <w:rPr>
                <w:rFonts w:ascii="Arial Narrow" w:hAnsi="Arial Narrow"/>
                <w:sz w:val="18"/>
                <w:szCs w:val="18"/>
              </w:rPr>
              <w:t>DNS</w:t>
            </w:r>
            <w:r w:rsidR="00193944" w:rsidRPr="00D33945">
              <w:rPr>
                <w:rFonts w:ascii="Arial Narrow" w:hAnsi="Arial Narrow"/>
                <w:sz w:val="18"/>
                <w:szCs w:val="18"/>
              </w:rPr>
              <w:t>.</w:t>
            </w:r>
          </w:p>
          <w:p w:rsidR="00DA6617" w:rsidRPr="00D33945" w:rsidRDefault="00DA6617" w:rsidP="0006474A">
            <w:pPr>
              <w:rPr>
                <w:rFonts w:ascii="Arial Narrow" w:hAnsi="Arial Narrow"/>
                <w:sz w:val="20"/>
                <w:szCs w:val="20"/>
              </w:rPr>
            </w:pPr>
            <w:r w:rsidRPr="00D33945">
              <w:rPr>
                <w:rFonts w:ascii="Arial Narrow" w:hAnsi="Arial Narrow"/>
                <w:b/>
                <w:bCs/>
                <w:sz w:val="20"/>
                <w:szCs w:val="20"/>
              </w:rPr>
              <w:t xml:space="preserve">    </w:t>
            </w:r>
            <w:r w:rsidR="00F56795" w:rsidRPr="00D33945">
              <w:rPr>
                <w:rFonts w:ascii="Arial Narrow" w:hAnsi="Arial Narrow"/>
                <w:b/>
                <w:bCs/>
                <w:sz w:val="20"/>
                <w:szCs w:val="20"/>
              </w:rPr>
              <w:t xml:space="preserve">    </w:t>
            </w:r>
            <w:proofErr w:type="spellStart"/>
            <w:r w:rsidRPr="00D33945">
              <w:rPr>
                <w:rFonts w:ascii="Arial Narrow" w:hAnsi="Arial Narrow"/>
                <w:b/>
                <w:bCs/>
                <w:sz w:val="20"/>
                <w:szCs w:val="20"/>
              </w:rPr>
              <w:t>e</w:t>
            </w:r>
            <w:r w:rsidRPr="00D33945">
              <w:rPr>
                <w:rFonts w:ascii="Arial Narrow" w:hAnsi="Arial Narrow"/>
                <w:sz w:val="20"/>
                <w:szCs w:val="20"/>
              </w:rPr>
              <w:t>-Au</w:t>
            </w:r>
            <w:proofErr w:type="spellEnd"/>
            <w:r w:rsidRPr="00D33945">
              <w:rPr>
                <w:rFonts w:ascii="Arial Narrow" w:hAnsi="Arial Narrow"/>
                <w:sz w:val="20"/>
                <w:szCs w:val="20"/>
              </w:rPr>
              <w:t xml:space="preserve"> départ du relais 4x400m, alors qu’il pleut, un athlète répand de la magnésie sur sa main pour mieux tenir le témoin</w:t>
            </w:r>
            <w:r w:rsidR="00F01F97" w:rsidRPr="00D33945">
              <w:rPr>
                <w:rFonts w:ascii="Arial Narrow" w:hAnsi="Arial Narrow"/>
                <w:sz w:val="20"/>
                <w:szCs w:val="20"/>
              </w:rPr>
              <w:t>.</w:t>
            </w:r>
          </w:p>
          <w:p w:rsidR="00F56795" w:rsidRPr="00D33945" w:rsidRDefault="00DA6617" w:rsidP="0006474A">
            <w:pPr>
              <w:rPr>
                <w:rFonts w:ascii="Arial Narrow" w:hAnsi="Arial Narrow"/>
                <w:sz w:val="20"/>
                <w:szCs w:val="20"/>
              </w:rPr>
            </w:pPr>
            <w:r w:rsidRPr="00D33945">
              <w:rPr>
                <w:rFonts w:ascii="Arial Narrow" w:hAnsi="Arial Narrow"/>
                <w:b/>
                <w:bCs/>
                <w:sz w:val="20"/>
                <w:szCs w:val="20"/>
              </w:rPr>
              <w:t xml:space="preserve">    </w:t>
            </w:r>
            <w:r w:rsidR="00F56795" w:rsidRPr="00D33945">
              <w:rPr>
                <w:rFonts w:ascii="Arial Narrow" w:hAnsi="Arial Narrow"/>
                <w:b/>
                <w:bCs/>
                <w:sz w:val="20"/>
                <w:szCs w:val="20"/>
              </w:rPr>
              <w:t xml:space="preserve">    </w:t>
            </w:r>
            <w:proofErr w:type="spellStart"/>
            <w:r w:rsidRPr="00D33945">
              <w:rPr>
                <w:rFonts w:ascii="Arial Narrow" w:hAnsi="Arial Narrow"/>
                <w:b/>
                <w:bCs/>
                <w:sz w:val="20"/>
                <w:szCs w:val="20"/>
              </w:rPr>
              <w:t>f-</w:t>
            </w:r>
            <w:r w:rsidR="00F56795" w:rsidRPr="00D33945">
              <w:rPr>
                <w:rFonts w:ascii="Arial Narrow" w:hAnsi="Arial Narrow"/>
                <w:sz w:val="20"/>
                <w:szCs w:val="20"/>
              </w:rPr>
              <w:t>Au</w:t>
            </w:r>
            <w:proofErr w:type="spellEnd"/>
            <w:r w:rsidR="00F56795" w:rsidRPr="00D33945">
              <w:rPr>
                <w:rFonts w:ascii="Arial Narrow" w:hAnsi="Arial Narrow"/>
                <w:sz w:val="20"/>
                <w:szCs w:val="20"/>
              </w:rPr>
              <w:t xml:space="preserve"> départ d’une épreuve de marche, une athlète veut garder son pantalon de survêtement</w:t>
            </w:r>
            <w:r w:rsidR="00F01F97" w:rsidRPr="00D33945">
              <w:rPr>
                <w:rFonts w:ascii="Arial Narrow" w:hAnsi="Arial Narrow"/>
                <w:sz w:val="20"/>
                <w:szCs w:val="20"/>
              </w:rPr>
              <w:t>.</w:t>
            </w:r>
            <w:r w:rsidR="00F56795" w:rsidRPr="00D33945">
              <w:rPr>
                <w:rFonts w:ascii="Arial Narrow" w:hAnsi="Arial Narrow"/>
                <w:sz w:val="20"/>
                <w:szCs w:val="20"/>
              </w:rPr>
              <w:t xml:space="preserve"> </w:t>
            </w:r>
          </w:p>
          <w:p w:rsidR="00F56795" w:rsidRPr="00D33945" w:rsidRDefault="00F56795" w:rsidP="00F56795">
            <w:pPr>
              <w:rPr>
                <w:rFonts w:ascii="Arial Narrow" w:hAnsi="Arial Narrow"/>
                <w:sz w:val="20"/>
                <w:szCs w:val="20"/>
              </w:rPr>
            </w:pPr>
            <w:r w:rsidRPr="00D33945">
              <w:rPr>
                <w:rFonts w:ascii="Arial Narrow" w:hAnsi="Arial Narrow"/>
                <w:sz w:val="20"/>
                <w:szCs w:val="20"/>
              </w:rPr>
              <w:t xml:space="preserve">        </w:t>
            </w:r>
            <w:r w:rsidRPr="00D33945">
              <w:rPr>
                <w:rFonts w:ascii="Arial Narrow" w:hAnsi="Arial Narrow"/>
                <w:b/>
                <w:bCs/>
                <w:sz w:val="20"/>
                <w:szCs w:val="20"/>
              </w:rPr>
              <w:t>g</w:t>
            </w:r>
            <w:r w:rsidRPr="00D33945">
              <w:rPr>
                <w:rFonts w:ascii="Arial Narrow" w:hAnsi="Arial Narrow"/>
                <w:sz w:val="20"/>
                <w:szCs w:val="20"/>
              </w:rPr>
              <w:t>-</w:t>
            </w:r>
            <w:r w:rsidR="00DA6617" w:rsidRPr="00D33945">
              <w:rPr>
                <w:rFonts w:ascii="Arial Narrow" w:hAnsi="Arial Narrow"/>
                <w:sz w:val="20"/>
                <w:szCs w:val="20"/>
              </w:rPr>
              <w:t xml:space="preserve">Au départ </w:t>
            </w:r>
            <w:r w:rsidRPr="00D33945">
              <w:rPr>
                <w:rFonts w:ascii="Arial Narrow" w:hAnsi="Arial Narrow"/>
                <w:sz w:val="20"/>
                <w:szCs w:val="20"/>
              </w:rPr>
              <w:t>d’</w:t>
            </w:r>
            <w:r w:rsidR="00DA6617" w:rsidRPr="00D33945">
              <w:rPr>
                <w:rFonts w:ascii="Arial Narrow" w:hAnsi="Arial Narrow"/>
                <w:sz w:val="20"/>
                <w:szCs w:val="20"/>
              </w:rPr>
              <w:t>une course de 100mH, un athlète</w:t>
            </w:r>
            <w:r w:rsidRPr="00D33945">
              <w:rPr>
                <w:rFonts w:ascii="Arial Narrow" w:hAnsi="Arial Narrow"/>
                <w:sz w:val="20"/>
                <w:szCs w:val="20"/>
              </w:rPr>
              <w:t xml:space="preserve"> les pieds dans les starting-blocks, (au commandement ‘</w:t>
            </w:r>
            <w:r w:rsidRPr="00D33945">
              <w:rPr>
                <w:rFonts w:ascii="Arial Narrow" w:hAnsi="Arial Narrow"/>
                <w:b/>
                <w:bCs/>
                <w:sz w:val="20"/>
                <w:szCs w:val="20"/>
              </w:rPr>
              <w:t>’à vos marques’’</w:t>
            </w:r>
            <w:r w:rsidRPr="00D33945">
              <w:rPr>
                <w:rFonts w:ascii="Arial Narrow" w:hAnsi="Arial Narrow"/>
                <w:sz w:val="20"/>
                <w:szCs w:val="20"/>
              </w:rPr>
              <w:t>), a les 2 genoux au sol</w:t>
            </w:r>
            <w:r w:rsidR="00F01F97" w:rsidRPr="00D33945">
              <w:rPr>
                <w:rFonts w:ascii="Arial Narrow" w:hAnsi="Arial Narrow"/>
                <w:sz w:val="20"/>
                <w:szCs w:val="20"/>
              </w:rPr>
              <w:t>.</w:t>
            </w:r>
            <w:r w:rsidR="00DA6617" w:rsidRPr="00D33945">
              <w:rPr>
                <w:rFonts w:ascii="Arial Narrow" w:hAnsi="Arial Narrow"/>
                <w:sz w:val="20"/>
                <w:szCs w:val="20"/>
              </w:rPr>
              <w:t xml:space="preserve"> </w:t>
            </w:r>
          </w:p>
          <w:p w:rsidR="00193944" w:rsidRPr="009D5145" w:rsidRDefault="00CF300D" w:rsidP="009D5145">
            <w:pPr>
              <w:rPr>
                <w:rFonts w:ascii="Arial Narrow" w:hAnsi="Arial Narrow"/>
                <w:sz w:val="20"/>
                <w:szCs w:val="20"/>
              </w:rPr>
            </w:pPr>
            <w:r w:rsidRPr="00D33945">
              <w:rPr>
                <w:rFonts w:ascii="Arial Narrow" w:hAnsi="Arial Narrow"/>
                <w:b/>
                <w:bCs/>
                <w:sz w:val="20"/>
                <w:szCs w:val="20"/>
              </w:rPr>
              <w:t xml:space="preserve">        h-</w:t>
            </w:r>
            <w:r w:rsidRPr="00D33945">
              <w:rPr>
                <w:rFonts w:ascii="Arial Narrow" w:hAnsi="Arial Narrow"/>
                <w:sz w:val="20"/>
                <w:szCs w:val="20"/>
              </w:rPr>
              <w:t>Au départ d’une course avec starting-blocks, un athlète</w:t>
            </w:r>
            <w:r w:rsidR="00AC7F75" w:rsidRPr="00D33945">
              <w:rPr>
                <w:rFonts w:ascii="Arial Narrow" w:hAnsi="Arial Narrow"/>
                <w:sz w:val="20"/>
                <w:szCs w:val="20"/>
              </w:rPr>
              <w:t xml:space="preserve"> a </w:t>
            </w:r>
            <w:r w:rsidRPr="00D33945">
              <w:rPr>
                <w:rFonts w:ascii="Arial Narrow" w:hAnsi="Arial Narrow"/>
                <w:sz w:val="20"/>
                <w:szCs w:val="20"/>
              </w:rPr>
              <w:t xml:space="preserve">un pied </w:t>
            </w:r>
            <w:r w:rsidR="00AC7F75" w:rsidRPr="00D33945">
              <w:rPr>
                <w:rFonts w:ascii="Arial Narrow" w:hAnsi="Arial Narrow"/>
                <w:sz w:val="20"/>
                <w:szCs w:val="20"/>
              </w:rPr>
              <w:t xml:space="preserve">calé </w:t>
            </w:r>
            <w:r w:rsidRPr="00D33945">
              <w:rPr>
                <w:rFonts w:ascii="Arial Narrow" w:hAnsi="Arial Narrow"/>
                <w:sz w:val="20"/>
                <w:szCs w:val="20"/>
              </w:rPr>
              <w:t>au block</w:t>
            </w:r>
            <w:r w:rsidR="00AC7F75" w:rsidRPr="00D33945">
              <w:rPr>
                <w:rFonts w:ascii="Arial Narrow" w:hAnsi="Arial Narrow"/>
                <w:sz w:val="20"/>
                <w:szCs w:val="20"/>
              </w:rPr>
              <w:t xml:space="preserve"> </w:t>
            </w:r>
            <w:r w:rsidR="00193944" w:rsidRPr="00D33945">
              <w:rPr>
                <w:rFonts w:ascii="Arial Narrow" w:hAnsi="Arial Narrow"/>
                <w:sz w:val="20"/>
                <w:szCs w:val="20"/>
              </w:rPr>
              <w:t xml:space="preserve"> </w:t>
            </w:r>
          </w:p>
        </w:tc>
      </w:tr>
      <w:tr w:rsidR="00800E69" w:rsidRPr="00800E69" w:rsidTr="005649EA">
        <w:tc>
          <w:tcPr>
            <w:tcW w:w="11483" w:type="dxa"/>
          </w:tcPr>
          <w:p w:rsidR="00800E69" w:rsidRPr="00D33945" w:rsidRDefault="00CF300D" w:rsidP="0006474A">
            <w:pPr>
              <w:rPr>
                <w:rFonts w:ascii="Arial Narrow" w:hAnsi="Arial Narrow"/>
                <w:b/>
                <w:bCs/>
                <w:sz w:val="20"/>
                <w:szCs w:val="20"/>
              </w:rPr>
            </w:pPr>
            <w:r w:rsidRPr="00D33945">
              <w:rPr>
                <w:rFonts w:ascii="Arial Narrow" w:hAnsi="Arial Narrow"/>
                <w:b/>
                <w:bCs/>
                <w:sz w:val="20"/>
                <w:szCs w:val="20"/>
              </w:rPr>
              <w:t>5</w:t>
            </w:r>
            <w:r w:rsidR="00980A06" w:rsidRPr="00D33945">
              <w:rPr>
                <w:rFonts w:ascii="Arial Narrow" w:hAnsi="Arial Narrow"/>
                <w:b/>
                <w:bCs/>
                <w:sz w:val="20"/>
                <w:szCs w:val="20"/>
              </w:rPr>
              <w:t>-Comment départager les athlètes ex-æquo :</w:t>
            </w:r>
          </w:p>
          <w:p w:rsidR="00980A06" w:rsidRPr="00D33945" w:rsidRDefault="00980A06" w:rsidP="0006474A">
            <w:pPr>
              <w:rPr>
                <w:rFonts w:ascii="Arial Narrow" w:hAnsi="Arial Narrow"/>
                <w:sz w:val="20"/>
                <w:szCs w:val="20"/>
              </w:rPr>
            </w:pPr>
            <w:r w:rsidRPr="00D33945">
              <w:rPr>
                <w:rFonts w:ascii="Arial Narrow" w:hAnsi="Arial Narrow"/>
                <w:b/>
                <w:bCs/>
                <w:sz w:val="20"/>
                <w:szCs w:val="20"/>
              </w:rPr>
              <w:t xml:space="preserve">       </w:t>
            </w:r>
            <w:r w:rsidRPr="00D33945">
              <w:rPr>
                <w:rFonts w:ascii="Arial Narrow" w:hAnsi="Arial Narrow"/>
                <w:sz w:val="20"/>
                <w:szCs w:val="20"/>
              </w:rPr>
              <w:t>a-Dans les courses</w:t>
            </w:r>
            <w:r w:rsidR="000C6A24" w:rsidRPr="00D33945">
              <w:rPr>
                <w:rFonts w:ascii="Arial Narrow" w:hAnsi="Arial Narrow"/>
                <w:sz w:val="20"/>
                <w:szCs w:val="20"/>
              </w:rPr>
              <w:t>.</w:t>
            </w:r>
          </w:p>
          <w:p w:rsidR="00980A06" w:rsidRPr="00D33945" w:rsidRDefault="00980A06" w:rsidP="0006474A">
            <w:pPr>
              <w:rPr>
                <w:rFonts w:ascii="Arial Narrow" w:hAnsi="Arial Narrow"/>
                <w:sz w:val="20"/>
                <w:szCs w:val="20"/>
              </w:rPr>
            </w:pPr>
            <w:r w:rsidRPr="00D33945">
              <w:rPr>
                <w:rFonts w:ascii="Arial Narrow" w:hAnsi="Arial Narrow"/>
                <w:sz w:val="20"/>
                <w:szCs w:val="20"/>
              </w:rPr>
              <w:t xml:space="preserve">       b-Dans les concours horizontaux (mesure en longueur)</w:t>
            </w:r>
            <w:r w:rsidR="000C6A24" w:rsidRPr="00D33945">
              <w:rPr>
                <w:rFonts w:ascii="Arial Narrow" w:hAnsi="Arial Narrow"/>
                <w:sz w:val="20"/>
                <w:szCs w:val="20"/>
              </w:rPr>
              <w:t>.</w:t>
            </w:r>
          </w:p>
          <w:p w:rsidR="00980A06" w:rsidRPr="00D33945" w:rsidRDefault="00980A06" w:rsidP="00980A06">
            <w:pPr>
              <w:rPr>
                <w:rFonts w:ascii="Arial Narrow" w:hAnsi="Arial Narrow"/>
                <w:sz w:val="20"/>
                <w:szCs w:val="20"/>
              </w:rPr>
            </w:pPr>
            <w:r w:rsidRPr="00D33945">
              <w:rPr>
                <w:rFonts w:ascii="Arial Narrow" w:hAnsi="Arial Narrow"/>
                <w:sz w:val="20"/>
                <w:szCs w:val="20"/>
              </w:rPr>
              <w:t xml:space="preserve">       c- Dans les concours verticaux (mesure en hauteur)</w:t>
            </w:r>
            <w:r w:rsidR="000C6A24" w:rsidRPr="00D33945">
              <w:rPr>
                <w:rFonts w:ascii="Arial Narrow" w:hAnsi="Arial Narrow"/>
                <w:sz w:val="20"/>
                <w:szCs w:val="20"/>
              </w:rPr>
              <w:t>.</w:t>
            </w:r>
          </w:p>
          <w:p w:rsidR="00980A06" w:rsidRPr="00D33945" w:rsidRDefault="00980A06" w:rsidP="00980A06">
            <w:pPr>
              <w:rPr>
                <w:rFonts w:ascii="Arial Narrow" w:hAnsi="Arial Narrow"/>
                <w:b/>
                <w:bCs/>
                <w:sz w:val="20"/>
                <w:szCs w:val="20"/>
              </w:rPr>
            </w:pPr>
            <w:r w:rsidRPr="00D33945">
              <w:rPr>
                <w:rFonts w:ascii="Arial Narrow" w:hAnsi="Arial Narrow"/>
                <w:sz w:val="20"/>
                <w:szCs w:val="20"/>
              </w:rPr>
              <w:t xml:space="preserve">       d-Aux épreuves combinées</w:t>
            </w:r>
            <w:r w:rsidR="000C6A24" w:rsidRPr="00D33945">
              <w:rPr>
                <w:rFonts w:ascii="Arial Narrow" w:hAnsi="Arial Narrow"/>
                <w:sz w:val="20"/>
                <w:szCs w:val="20"/>
              </w:rPr>
              <w:t>.</w:t>
            </w:r>
          </w:p>
        </w:tc>
      </w:tr>
      <w:tr w:rsidR="00F01F97" w:rsidRPr="00800E69" w:rsidTr="005649EA">
        <w:trPr>
          <w:trHeight w:val="863"/>
        </w:trPr>
        <w:tc>
          <w:tcPr>
            <w:tcW w:w="11483" w:type="dxa"/>
          </w:tcPr>
          <w:p w:rsidR="00F01F97" w:rsidRPr="00D33945" w:rsidRDefault="00CF300D" w:rsidP="0006474A">
            <w:pPr>
              <w:rPr>
                <w:rFonts w:ascii="Arial Narrow" w:hAnsi="Arial Narrow"/>
                <w:b/>
                <w:bCs/>
                <w:sz w:val="20"/>
                <w:szCs w:val="20"/>
              </w:rPr>
            </w:pPr>
            <w:r w:rsidRPr="00D33945">
              <w:rPr>
                <w:rFonts w:ascii="Arial Narrow" w:hAnsi="Arial Narrow"/>
                <w:b/>
                <w:bCs/>
                <w:sz w:val="20"/>
                <w:szCs w:val="20"/>
              </w:rPr>
              <w:t>6</w:t>
            </w:r>
            <w:r w:rsidR="000C6A24" w:rsidRPr="00D33945">
              <w:rPr>
                <w:rFonts w:ascii="Arial Narrow" w:hAnsi="Arial Narrow"/>
                <w:b/>
                <w:bCs/>
                <w:sz w:val="20"/>
                <w:szCs w:val="20"/>
              </w:rPr>
              <w:t xml:space="preserve">-Normalement </w:t>
            </w:r>
            <w:r w:rsidR="00E11F69" w:rsidRPr="00D33945">
              <w:rPr>
                <w:rFonts w:ascii="Arial Narrow" w:hAnsi="Arial Narrow"/>
                <w:b/>
                <w:bCs/>
                <w:sz w:val="20"/>
                <w:szCs w:val="20"/>
              </w:rPr>
              <w:t xml:space="preserve"> un de </w:t>
            </w:r>
            <w:r w:rsidR="000C6A24" w:rsidRPr="00D33945">
              <w:rPr>
                <w:rFonts w:ascii="Arial Narrow" w:hAnsi="Arial Narrow"/>
                <w:b/>
                <w:bCs/>
                <w:sz w:val="20"/>
                <w:szCs w:val="20"/>
              </w:rPr>
              <w:t>ces temps doivent être observés entre la fin d’une course en série et le début du tour (série) suiv</w:t>
            </w:r>
            <w:r w:rsidR="00E11F69" w:rsidRPr="00D33945">
              <w:rPr>
                <w:rFonts w:ascii="Arial Narrow" w:hAnsi="Arial Narrow"/>
                <w:b/>
                <w:bCs/>
                <w:sz w:val="20"/>
                <w:szCs w:val="20"/>
              </w:rPr>
              <w:t>ant</w:t>
            </w:r>
            <w:r w:rsidR="000C6A24" w:rsidRPr="00D33945">
              <w:rPr>
                <w:rFonts w:ascii="Arial Narrow" w:hAnsi="Arial Narrow"/>
                <w:b/>
                <w:bCs/>
                <w:sz w:val="20"/>
                <w:szCs w:val="20"/>
              </w:rPr>
              <w:t> :</w:t>
            </w:r>
          </w:p>
          <w:p w:rsidR="000C6A24" w:rsidRPr="00D33945" w:rsidRDefault="000C6A24" w:rsidP="0006474A">
            <w:pPr>
              <w:rPr>
                <w:rFonts w:ascii="Arial Narrow" w:hAnsi="Arial Narrow"/>
                <w:sz w:val="20"/>
                <w:szCs w:val="20"/>
              </w:rPr>
            </w:pPr>
            <w:r w:rsidRPr="00D33945">
              <w:rPr>
                <w:rFonts w:ascii="Arial Narrow" w:hAnsi="Arial Narrow"/>
                <w:b/>
                <w:bCs/>
                <w:sz w:val="20"/>
                <w:szCs w:val="20"/>
              </w:rPr>
              <w:t xml:space="preserve">      </w:t>
            </w:r>
            <w:r w:rsidRPr="00D33945">
              <w:rPr>
                <w:rFonts w:ascii="Arial Narrow" w:hAnsi="Arial Narrow"/>
                <w:sz w:val="20"/>
                <w:szCs w:val="20"/>
              </w:rPr>
              <w:t>a- Course jusqu’à 200m</w:t>
            </w:r>
            <w:r w:rsidR="00E11F69" w:rsidRPr="00D33945">
              <w:rPr>
                <w:rFonts w:ascii="Arial Narrow" w:hAnsi="Arial Narrow"/>
                <w:sz w:val="20"/>
                <w:szCs w:val="20"/>
              </w:rPr>
              <w:t xml:space="preserve"> inclus</w:t>
            </w:r>
            <w:r w:rsidRPr="00D33945">
              <w:rPr>
                <w:rFonts w:ascii="Arial Narrow" w:hAnsi="Arial Narrow"/>
                <w:sz w:val="20"/>
                <w:szCs w:val="20"/>
              </w:rPr>
              <w:t> : 30’ - 45’ - 90’</w:t>
            </w:r>
          </w:p>
          <w:p w:rsidR="000C6A24" w:rsidRPr="00D33945" w:rsidRDefault="000C6A24" w:rsidP="0006474A">
            <w:pPr>
              <w:rPr>
                <w:rFonts w:ascii="Arial Narrow" w:hAnsi="Arial Narrow"/>
                <w:sz w:val="20"/>
                <w:szCs w:val="20"/>
              </w:rPr>
            </w:pPr>
            <w:r w:rsidRPr="00D33945">
              <w:rPr>
                <w:rFonts w:ascii="Arial Narrow" w:hAnsi="Arial Narrow"/>
                <w:sz w:val="20"/>
                <w:szCs w:val="20"/>
              </w:rPr>
              <w:t xml:space="preserve">      b-Course </w:t>
            </w:r>
            <w:r w:rsidR="00994A65">
              <w:rPr>
                <w:rFonts w:ascii="Arial Narrow" w:hAnsi="Arial Narrow"/>
                <w:sz w:val="20"/>
                <w:szCs w:val="20"/>
              </w:rPr>
              <w:t>au-delà de 200m et</w:t>
            </w:r>
            <w:r w:rsidR="00E11F69" w:rsidRPr="00D33945">
              <w:rPr>
                <w:rFonts w:ascii="Arial Narrow" w:hAnsi="Arial Narrow"/>
                <w:sz w:val="20"/>
                <w:szCs w:val="20"/>
              </w:rPr>
              <w:t xml:space="preserve"> </w:t>
            </w:r>
            <w:r w:rsidR="00994A65">
              <w:rPr>
                <w:rFonts w:ascii="Arial Narrow" w:hAnsi="Arial Narrow"/>
                <w:sz w:val="20"/>
                <w:szCs w:val="20"/>
              </w:rPr>
              <w:t>jusqu’ au 10</w:t>
            </w:r>
            <w:r w:rsidRPr="00D33945">
              <w:rPr>
                <w:rFonts w:ascii="Arial Narrow" w:hAnsi="Arial Narrow"/>
                <w:sz w:val="20"/>
                <w:szCs w:val="20"/>
              </w:rPr>
              <w:t>00m :</w:t>
            </w:r>
            <w:r w:rsidR="00E11F69" w:rsidRPr="00D33945">
              <w:rPr>
                <w:rFonts w:ascii="Arial Narrow" w:hAnsi="Arial Narrow"/>
                <w:sz w:val="20"/>
                <w:szCs w:val="20"/>
              </w:rPr>
              <w:t xml:space="preserve"> </w:t>
            </w:r>
            <w:r w:rsidRPr="00D33945">
              <w:rPr>
                <w:rFonts w:ascii="Arial Narrow" w:hAnsi="Arial Narrow"/>
                <w:sz w:val="20"/>
                <w:szCs w:val="20"/>
              </w:rPr>
              <w:t xml:space="preserve">45’ -  90’ – Pas le même jour. </w:t>
            </w:r>
          </w:p>
          <w:p w:rsidR="000C6A24" w:rsidRPr="00D33945" w:rsidRDefault="000C6A24" w:rsidP="007C467E">
            <w:pPr>
              <w:rPr>
                <w:rFonts w:ascii="Arial Narrow" w:hAnsi="Arial Narrow"/>
                <w:sz w:val="20"/>
                <w:szCs w:val="20"/>
              </w:rPr>
            </w:pPr>
            <w:r w:rsidRPr="00D33945">
              <w:rPr>
                <w:rFonts w:ascii="Arial Narrow" w:hAnsi="Arial Narrow"/>
                <w:sz w:val="20"/>
                <w:szCs w:val="20"/>
              </w:rPr>
              <w:t xml:space="preserve">      c-Course </w:t>
            </w:r>
            <w:r w:rsidR="00994A65">
              <w:rPr>
                <w:rFonts w:ascii="Arial Narrow" w:hAnsi="Arial Narrow"/>
                <w:sz w:val="20"/>
                <w:szCs w:val="20"/>
              </w:rPr>
              <w:t xml:space="preserve"> au-delà de 1000m</w:t>
            </w:r>
            <w:r w:rsidRPr="00D33945">
              <w:rPr>
                <w:rFonts w:ascii="Arial Narrow" w:hAnsi="Arial Narrow"/>
                <w:sz w:val="20"/>
                <w:szCs w:val="20"/>
              </w:rPr>
              <w:t xml:space="preserve"> : 90’ – 3h - Pas </w:t>
            </w:r>
            <w:r w:rsidR="007D63A7" w:rsidRPr="00D33945">
              <w:rPr>
                <w:rFonts w:ascii="Arial Narrow" w:hAnsi="Arial Narrow"/>
                <w:sz w:val="20"/>
                <w:szCs w:val="20"/>
              </w:rPr>
              <w:t>le même jour</w:t>
            </w:r>
            <w:r w:rsidRPr="00D33945">
              <w:rPr>
                <w:rFonts w:ascii="Arial Narrow" w:hAnsi="Arial Narrow"/>
                <w:sz w:val="20"/>
                <w:szCs w:val="20"/>
              </w:rPr>
              <w:t>.</w:t>
            </w:r>
          </w:p>
        </w:tc>
      </w:tr>
      <w:tr w:rsidR="007C467E" w:rsidRPr="00800E69" w:rsidTr="005649EA">
        <w:trPr>
          <w:trHeight w:val="863"/>
        </w:trPr>
        <w:tc>
          <w:tcPr>
            <w:tcW w:w="11483" w:type="dxa"/>
          </w:tcPr>
          <w:p w:rsidR="007C467E" w:rsidRPr="00D33945" w:rsidRDefault="00CF300D" w:rsidP="007C467E">
            <w:pPr>
              <w:shd w:val="clear" w:color="auto" w:fill="FFFFFF"/>
              <w:rPr>
                <w:rFonts w:ascii="Arial Narrow" w:eastAsia="Times New Roman" w:hAnsi="Arial Narrow" w:cs="Times New Roman"/>
                <w:color w:val="000000"/>
                <w:sz w:val="20"/>
                <w:szCs w:val="20"/>
                <w:lang w:eastAsia="fr-FR"/>
              </w:rPr>
            </w:pPr>
            <w:r w:rsidRPr="00D33945">
              <w:rPr>
                <w:rFonts w:ascii="Arial Narrow" w:hAnsi="Arial Narrow"/>
                <w:b/>
                <w:bCs/>
                <w:sz w:val="20"/>
                <w:szCs w:val="20"/>
              </w:rPr>
              <w:t>7</w:t>
            </w:r>
            <w:r w:rsidR="007C467E" w:rsidRPr="00D33945">
              <w:rPr>
                <w:rFonts w:ascii="Arial Narrow" w:hAnsi="Arial Narrow"/>
                <w:b/>
                <w:bCs/>
                <w:sz w:val="20"/>
                <w:szCs w:val="20"/>
              </w:rPr>
              <w:t>-</w:t>
            </w:r>
            <w:r w:rsidR="007C467E" w:rsidRPr="00D33945">
              <w:rPr>
                <w:rFonts w:ascii="Arial Narrow" w:eastAsia="Times New Roman" w:hAnsi="Arial Narrow" w:cs="Times New Roman"/>
                <w:b/>
                <w:bCs/>
                <w:color w:val="000000"/>
                <w:sz w:val="20"/>
                <w:szCs w:val="20"/>
                <w:lang w:eastAsia="fr-FR"/>
              </w:rPr>
              <w:t>Aux concours, un athlète effectue un essai sans être appelé:</w:t>
            </w:r>
            <w:r w:rsidR="007C467E" w:rsidRPr="00D33945">
              <w:rPr>
                <w:rFonts w:ascii="Arial Narrow" w:eastAsia="Times New Roman" w:hAnsi="Arial Narrow" w:cs="Times New Roman"/>
                <w:color w:val="000000"/>
                <w:sz w:val="20"/>
                <w:szCs w:val="20"/>
                <w:lang w:eastAsia="fr-FR"/>
              </w:rPr>
              <w:t xml:space="preserve"> </w:t>
            </w:r>
          </w:p>
          <w:p w:rsidR="007C467E" w:rsidRPr="00D33945" w:rsidRDefault="007C467E" w:rsidP="007C467E">
            <w:pPr>
              <w:shd w:val="clear" w:color="auto" w:fill="FFFFFF"/>
              <w:rPr>
                <w:rFonts w:ascii="Arial Narrow" w:eastAsia="Times New Roman" w:hAnsi="Arial Narrow" w:cs="Times New Roman"/>
                <w:color w:val="000000"/>
                <w:sz w:val="20"/>
                <w:szCs w:val="20"/>
                <w:lang w:eastAsia="fr-FR"/>
              </w:rPr>
            </w:pPr>
            <w:r w:rsidRPr="00D33945">
              <w:rPr>
                <w:rFonts w:ascii="Arial Narrow" w:eastAsia="Times New Roman" w:hAnsi="Arial Narrow" w:cs="Times New Roman"/>
                <w:color w:val="000000"/>
                <w:sz w:val="20"/>
                <w:szCs w:val="20"/>
                <w:lang w:eastAsia="fr-FR"/>
              </w:rPr>
              <w:t xml:space="preserve">       a-Vous l'appelez pour refaire l’essai + Avertissement </w:t>
            </w:r>
          </w:p>
          <w:p w:rsidR="007C467E" w:rsidRPr="00D33945" w:rsidRDefault="007C467E" w:rsidP="007C467E">
            <w:pPr>
              <w:shd w:val="clear" w:color="auto" w:fill="FFFFFF"/>
              <w:rPr>
                <w:rFonts w:ascii="Arial Narrow" w:eastAsia="Times New Roman" w:hAnsi="Arial Narrow" w:cs="Times New Roman"/>
                <w:color w:val="000000"/>
                <w:sz w:val="20"/>
                <w:szCs w:val="20"/>
                <w:lang w:eastAsia="fr-FR"/>
              </w:rPr>
            </w:pPr>
            <w:r w:rsidRPr="00D33945">
              <w:rPr>
                <w:rFonts w:ascii="Arial Narrow" w:eastAsia="Times New Roman" w:hAnsi="Arial Narrow" w:cs="Times New Roman"/>
                <w:color w:val="000000"/>
                <w:sz w:val="20"/>
                <w:szCs w:val="20"/>
                <w:lang w:eastAsia="fr-FR"/>
              </w:rPr>
              <w:t xml:space="preserve">       b-Vous validez l’essai + Avertissement</w:t>
            </w:r>
          </w:p>
          <w:p w:rsidR="007C467E" w:rsidRPr="00D33945" w:rsidRDefault="007C467E" w:rsidP="007C467E">
            <w:pPr>
              <w:rPr>
                <w:rFonts w:ascii="Arial Narrow" w:hAnsi="Arial Narrow"/>
                <w:b/>
                <w:bCs/>
                <w:sz w:val="20"/>
                <w:szCs w:val="20"/>
              </w:rPr>
            </w:pPr>
            <w:r w:rsidRPr="00D33945">
              <w:rPr>
                <w:rFonts w:ascii="Arial Narrow" w:eastAsia="Times New Roman" w:hAnsi="Arial Narrow" w:cs="Times New Roman"/>
                <w:color w:val="000000"/>
                <w:sz w:val="20"/>
                <w:szCs w:val="20"/>
                <w:lang w:eastAsia="fr-FR"/>
              </w:rPr>
              <w:t xml:space="preserve">       c-Vous annulez l’essai + Avertissement</w:t>
            </w:r>
          </w:p>
        </w:tc>
      </w:tr>
      <w:tr w:rsidR="00CF300D" w:rsidRPr="00800E69" w:rsidTr="005649EA">
        <w:trPr>
          <w:trHeight w:val="863"/>
        </w:trPr>
        <w:tc>
          <w:tcPr>
            <w:tcW w:w="11483" w:type="dxa"/>
          </w:tcPr>
          <w:p w:rsidR="00CF300D" w:rsidRPr="00D33945" w:rsidRDefault="00CF300D" w:rsidP="004D1F86">
            <w:pPr>
              <w:shd w:val="clear" w:color="auto" w:fill="FFFFFF"/>
              <w:rPr>
                <w:rFonts w:ascii="Arial Narrow" w:eastAsia="Times New Roman" w:hAnsi="Arial Narrow" w:cs="Times New Roman"/>
                <w:b/>
                <w:bCs/>
                <w:color w:val="000000"/>
                <w:sz w:val="20"/>
                <w:szCs w:val="20"/>
                <w:lang w:eastAsia="fr-FR"/>
              </w:rPr>
            </w:pPr>
            <w:r w:rsidRPr="00D33945">
              <w:rPr>
                <w:rFonts w:ascii="Arial Narrow" w:eastAsia="Times New Roman" w:hAnsi="Arial Narrow" w:cs="Times New Roman"/>
                <w:b/>
                <w:bCs/>
                <w:color w:val="000000"/>
                <w:sz w:val="20"/>
                <w:szCs w:val="20"/>
                <w:lang w:eastAsia="fr-FR"/>
              </w:rPr>
              <w:t>8-Aux concours, vous êtes chef d’atelier, un athlète est lésé, vous lui faites faire un essai de remplacement :</w:t>
            </w:r>
          </w:p>
          <w:p w:rsidR="00CF300D" w:rsidRPr="00D33945" w:rsidRDefault="00CF300D" w:rsidP="004D1F86">
            <w:pPr>
              <w:shd w:val="clear" w:color="auto" w:fill="FFFFFF"/>
              <w:rPr>
                <w:rFonts w:ascii="Arial Narrow" w:eastAsia="Times New Roman" w:hAnsi="Arial Narrow" w:cs="Times New Roman"/>
                <w:color w:val="000000"/>
                <w:sz w:val="20"/>
                <w:szCs w:val="20"/>
                <w:lang w:eastAsia="fr-FR"/>
              </w:rPr>
            </w:pPr>
            <w:r w:rsidRPr="00D33945">
              <w:rPr>
                <w:rFonts w:ascii="Arial Narrow" w:eastAsia="Times New Roman" w:hAnsi="Arial Narrow" w:cs="Times New Roman"/>
                <w:b/>
                <w:bCs/>
                <w:color w:val="000000"/>
                <w:sz w:val="20"/>
                <w:szCs w:val="20"/>
                <w:lang w:eastAsia="fr-FR"/>
              </w:rPr>
              <w:t xml:space="preserve">       </w:t>
            </w:r>
            <w:proofErr w:type="spellStart"/>
            <w:r w:rsidRPr="00D33945">
              <w:rPr>
                <w:rFonts w:ascii="Arial Narrow" w:eastAsia="Times New Roman" w:hAnsi="Arial Narrow" w:cs="Times New Roman"/>
                <w:color w:val="000000"/>
                <w:sz w:val="20"/>
                <w:szCs w:val="20"/>
                <w:lang w:eastAsia="fr-FR"/>
              </w:rPr>
              <w:t>a-Juste</w:t>
            </w:r>
            <w:proofErr w:type="spellEnd"/>
            <w:r w:rsidRPr="00D33945">
              <w:rPr>
                <w:rFonts w:ascii="Arial Narrow" w:eastAsia="Times New Roman" w:hAnsi="Arial Narrow" w:cs="Times New Roman"/>
                <w:color w:val="000000"/>
                <w:sz w:val="20"/>
                <w:szCs w:val="20"/>
                <w:lang w:eastAsia="fr-FR"/>
              </w:rPr>
              <w:t xml:space="preserve"> après </w:t>
            </w:r>
            <w:r w:rsidR="00D33945">
              <w:rPr>
                <w:rFonts w:ascii="Arial Narrow" w:eastAsia="Times New Roman" w:hAnsi="Arial Narrow" w:cs="Times New Roman"/>
                <w:color w:val="000000"/>
                <w:sz w:val="20"/>
                <w:szCs w:val="20"/>
                <w:lang w:eastAsia="fr-FR"/>
              </w:rPr>
              <w:t>le jet litigieux</w:t>
            </w:r>
          </w:p>
          <w:p w:rsidR="00CF300D" w:rsidRPr="00D33945" w:rsidRDefault="00CF300D" w:rsidP="004D1F86">
            <w:pPr>
              <w:shd w:val="clear" w:color="auto" w:fill="FFFFFF"/>
              <w:rPr>
                <w:rFonts w:ascii="Arial Narrow" w:hAnsi="Arial Narrow"/>
                <w:sz w:val="20"/>
                <w:szCs w:val="20"/>
              </w:rPr>
            </w:pPr>
            <w:r w:rsidRPr="00D33945">
              <w:rPr>
                <w:rFonts w:ascii="Arial Narrow" w:hAnsi="Arial Narrow"/>
                <w:sz w:val="20"/>
                <w:szCs w:val="20"/>
              </w:rPr>
              <w:t xml:space="preserve">       b-A la fin du tour en question</w:t>
            </w:r>
          </w:p>
          <w:p w:rsidR="00CF300D" w:rsidRPr="00D33945" w:rsidRDefault="00CF300D" w:rsidP="004D1F86">
            <w:pPr>
              <w:shd w:val="clear" w:color="auto" w:fill="FFFFFF"/>
              <w:rPr>
                <w:rFonts w:ascii="Arial Narrow" w:hAnsi="Arial Narrow"/>
                <w:sz w:val="20"/>
                <w:szCs w:val="20"/>
              </w:rPr>
            </w:pPr>
            <w:r w:rsidRPr="00D33945">
              <w:rPr>
                <w:rFonts w:ascii="Arial Narrow" w:hAnsi="Arial Narrow"/>
                <w:sz w:val="20"/>
                <w:szCs w:val="20"/>
              </w:rPr>
              <w:t xml:space="preserve">       </w:t>
            </w:r>
            <w:proofErr w:type="spellStart"/>
            <w:r w:rsidRPr="00D33945">
              <w:rPr>
                <w:rFonts w:ascii="Arial Narrow" w:hAnsi="Arial Narrow"/>
                <w:sz w:val="20"/>
                <w:szCs w:val="20"/>
              </w:rPr>
              <w:t>c-Après</w:t>
            </w:r>
            <w:proofErr w:type="spellEnd"/>
            <w:r w:rsidRPr="00D33945">
              <w:rPr>
                <w:rFonts w:ascii="Arial Narrow" w:hAnsi="Arial Narrow"/>
                <w:sz w:val="20"/>
                <w:szCs w:val="20"/>
              </w:rPr>
              <w:t xml:space="preserve"> l’essai d’un autre concurrent</w:t>
            </w:r>
          </w:p>
        </w:tc>
      </w:tr>
      <w:tr w:rsidR="00F47EF0" w:rsidRPr="00800E69" w:rsidTr="005649EA">
        <w:trPr>
          <w:trHeight w:val="123"/>
        </w:trPr>
        <w:tc>
          <w:tcPr>
            <w:tcW w:w="11483" w:type="dxa"/>
          </w:tcPr>
          <w:p w:rsidR="00F47EF0" w:rsidRPr="009B1F03" w:rsidRDefault="00F47EF0" w:rsidP="004D1F86">
            <w:pPr>
              <w:shd w:val="clear" w:color="auto" w:fill="FFFFFF"/>
              <w:rPr>
                <w:rFonts w:ascii="Arial Narrow" w:eastAsia="Times New Roman" w:hAnsi="Arial Narrow" w:cs="Times New Roman"/>
                <w:b/>
                <w:bCs/>
                <w:color w:val="000000"/>
                <w:sz w:val="20"/>
                <w:szCs w:val="20"/>
                <w:lang w:eastAsia="fr-FR"/>
              </w:rPr>
            </w:pPr>
            <w:r w:rsidRPr="009B1F03">
              <w:rPr>
                <w:rFonts w:ascii="Arial Narrow" w:eastAsia="Times New Roman" w:hAnsi="Arial Narrow" w:cs="Times New Roman"/>
                <w:b/>
                <w:bCs/>
                <w:color w:val="000000"/>
                <w:sz w:val="20"/>
                <w:szCs w:val="20"/>
                <w:lang w:eastAsia="fr-FR"/>
              </w:rPr>
              <w:t>9-Int</w:t>
            </w:r>
            <w:r w:rsidR="00654DD0" w:rsidRPr="009B1F03">
              <w:rPr>
                <w:rFonts w:ascii="Arial Narrow" w:eastAsia="Times New Roman" w:hAnsi="Arial Narrow" w:cs="Times New Roman"/>
                <w:b/>
                <w:bCs/>
                <w:color w:val="000000"/>
                <w:sz w:val="20"/>
                <w:szCs w:val="20"/>
                <w:lang w:eastAsia="fr-FR"/>
              </w:rPr>
              <w:t>erprétation des abréviations et symboles (signes)</w:t>
            </w:r>
            <w:r w:rsidRPr="009B1F03">
              <w:rPr>
                <w:rFonts w:ascii="Arial Narrow" w:eastAsia="Times New Roman" w:hAnsi="Arial Narrow" w:cs="Times New Roman"/>
                <w:b/>
                <w:bCs/>
                <w:color w:val="000000"/>
                <w:sz w:val="20"/>
                <w:szCs w:val="20"/>
                <w:lang w:eastAsia="fr-FR"/>
              </w:rPr>
              <w:t>:</w:t>
            </w:r>
          </w:p>
          <w:p w:rsidR="005649EA" w:rsidRPr="009B1F03" w:rsidRDefault="001F7F15" w:rsidP="007C44CD">
            <w:pPr>
              <w:shd w:val="clear" w:color="auto" w:fill="FFFFFF"/>
              <w:rPr>
                <w:rFonts w:ascii="Arial Narrow" w:hAnsi="Arial Narrow"/>
                <w:b/>
                <w:bCs/>
                <w:sz w:val="20"/>
                <w:szCs w:val="20"/>
              </w:rPr>
            </w:pPr>
            <w:r w:rsidRPr="009B1F03">
              <w:rPr>
                <w:rFonts w:ascii="Arial Narrow" w:hAnsi="Arial Narrow"/>
                <w:b/>
                <w:bCs/>
                <w:sz w:val="20"/>
                <w:szCs w:val="20"/>
              </w:rPr>
              <w:t>-«</w:t>
            </w:r>
            <w:r w:rsidR="005649EA" w:rsidRPr="009B1F03">
              <w:rPr>
                <w:rFonts w:ascii="Arial Narrow" w:hAnsi="Arial Narrow"/>
                <w:b/>
                <w:bCs/>
                <w:sz w:val="20"/>
                <w:szCs w:val="20"/>
              </w:rPr>
              <w:t>DNS</w:t>
            </w:r>
            <w:r w:rsidRPr="009B1F03">
              <w:rPr>
                <w:rFonts w:ascii="Arial Narrow" w:hAnsi="Arial Narrow"/>
                <w:b/>
                <w:bCs/>
                <w:sz w:val="20"/>
                <w:szCs w:val="20"/>
              </w:rPr>
              <w:t> »</w:t>
            </w:r>
            <w:r w:rsidR="00D33945" w:rsidRPr="009B1F03">
              <w:rPr>
                <w:rFonts w:ascii="Arial Narrow" w:hAnsi="Arial Narrow"/>
                <w:b/>
                <w:bCs/>
                <w:sz w:val="20"/>
                <w:szCs w:val="20"/>
              </w:rPr>
              <w:t> :</w:t>
            </w:r>
            <w:r w:rsidR="005649EA" w:rsidRPr="009B1F03">
              <w:rPr>
                <w:rFonts w:ascii="Arial Narrow" w:hAnsi="Arial Narrow"/>
                <w:b/>
                <w:bCs/>
                <w:sz w:val="20"/>
                <w:szCs w:val="20"/>
              </w:rPr>
              <w:t xml:space="preserve">            </w:t>
            </w:r>
            <w:r w:rsidR="004B3F09" w:rsidRPr="009B1F03">
              <w:rPr>
                <w:rFonts w:ascii="Arial Narrow" w:hAnsi="Arial Narrow"/>
                <w:b/>
                <w:bCs/>
                <w:sz w:val="20"/>
                <w:szCs w:val="20"/>
              </w:rPr>
              <w:t xml:space="preserve">      </w:t>
            </w:r>
            <w:r w:rsidR="005649EA" w:rsidRPr="009B1F03">
              <w:rPr>
                <w:rFonts w:ascii="Arial Narrow" w:hAnsi="Arial Narrow"/>
                <w:b/>
                <w:bCs/>
                <w:sz w:val="20"/>
                <w:szCs w:val="20"/>
              </w:rPr>
              <w:t xml:space="preserve">     </w:t>
            </w:r>
            <w:r w:rsidR="004B3F09" w:rsidRPr="009B1F03">
              <w:rPr>
                <w:rFonts w:ascii="Arial Narrow" w:hAnsi="Arial Narrow"/>
                <w:b/>
                <w:bCs/>
                <w:sz w:val="20"/>
                <w:szCs w:val="20"/>
              </w:rPr>
              <w:t xml:space="preserve">                        </w:t>
            </w:r>
            <w:r w:rsidR="007C44CD" w:rsidRPr="009B1F03">
              <w:rPr>
                <w:rFonts w:ascii="Arial Narrow" w:hAnsi="Arial Narrow"/>
                <w:b/>
                <w:bCs/>
                <w:sz w:val="20"/>
                <w:szCs w:val="20"/>
              </w:rPr>
              <w:t xml:space="preserve">         </w:t>
            </w:r>
            <w:r w:rsidR="004B3F09" w:rsidRPr="009B1F03">
              <w:rPr>
                <w:rFonts w:ascii="Arial Narrow" w:hAnsi="Arial Narrow"/>
                <w:b/>
                <w:bCs/>
                <w:sz w:val="20"/>
                <w:szCs w:val="20"/>
              </w:rPr>
              <w:t xml:space="preserve"> </w:t>
            </w:r>
            <w:r w:rsidR="003B7F98" w:rsidRPr="009B1F03">
              <w:rPr>
                <w:rFonts w:ascii="Arial Narrow" w:hAnsi="Arial Narrow"/>
                <w:b/>
                <w:bCs/>
                <w:sz w:val="20"/>
                <w:szCs w:val="20"/>
              </w:rPr>
              <w:t xml:space="preserve">  -</w:t>
            </w:r>
            <w:r w:rsidR="005649EA" w:rsidRPr="009B1F03">
              <w:rPr>
                <w:rFonts w:ascii="Arial Narrow" w:hAnsi="Arial Narrow"/>
                <w:b/>
                <w:bCs/>
                <w:sz w:val="20"/>
                <w:szCs w:val="20"/>
              </w:rPr>
              <w:t>Q (courses)</w:t>
            </w:r>
            <w:r w:rsidR="00D33945" w:rsidRPr="009B1F03">
              <w:rPr>
                <w:rFonts w:ascii="Arial Narrow" w:hAnsi="Arial Narrow"/>
                <w:b/>
                <w:bCs/>
                <w:sz w:val="20"/>
                <w:szCs w:val="20"/>
              </w:rPr>
              <w:t> :</w:t>
            </w:r>
            <w:r w:rsidR="005649EA" w:rsidRPr="009B1F03">
              <w:rPr>
                <w:rFonts w:ascii="Arial Narrow" w:hAnsi="Arial Narrow"/>
                <w:b/>
                <w:bCs/>
                <w:sz w:val="20"/>
                <w:szCs w:val="20"/>
              </w:rPr>
              <w:t xml:space="preserve">    </w:t>
            </w:r>
            <w:r w:rsidR="004B3F09" w:rsidRPr="009B1F03">
              <w:rPr>
                <w:rFonts w:ascii="Arial Narrow" w:hAnsi="Arial Narrow"/>
                <w:b/>
                <w:bCs/>
                <w:sz w:val="20"/>
                <w:szCs w:val="20"/>
              </w:rPr>
              <w:t xml:space="preserve">                         </w:t>
            </w:r>
            <w:r w:rsidR="007C44CD" w:rsidRPr="009B1F03">
              <w:rPr>
                <w:rFonts w:ascii="Arial Narrow" w:hAnsi="Arial Narrow"/>
                <w:b/>
                <w:bCs/>
                <w:sz w:val="20"/>
                <w:szCs w:val="20"/>
              </w:rPr>
              <w:t xml:space="preserve">                                               </w:t>
            </w:r>
            <w:r w:rsidR="004B3F09" w:rsidRPr="009B1F03">
              <w:rPr>
                <w:rFonts w:ascii="Arial Narrow" w:hAnsi="Arial Narrow"/>
                <w:b/>
                <w:bCs/>
                <w:sz w:val="20"/>
                <w:szCs w:val="20"/>
              </w:rPr>
              <w:t xml:space="preserve">  </w:t>
            </w:r>
            <w:r w:rsidR="007C44CD" w:rsidRPr="009B1F03">
              <w:rPr>
                <w:rFonts w:ascii="Arial Narrow" w:hAnsi="Arial Narrow"/>
                <w:b/>
                <w:bCs/>
                <w:sz w:val="20"/>
                <w:szCs w:val="20"/>
              </w:rPr>
              <w:t>-«</w:t>
            </w:r>
            <w:proofErr w:type="spellStart"/>
            <w:r w:rsidR="007C44CD" w:rsidRPr="009B1F03">
              <w:rPr>
                <w:rFonts w:ascii="Arial Narrow" w:hAnsi="Arial Narrow"/>
                <w:b/>
                <w:bCs/>
                <w:sz w:val="20"/>
                <w:szCs w:val="20"/>
              </w:rPr>
              <w:t>qR</w:t>
            </w:r>
            <w:proofErr w:type="spellEnd"/>
            <w:r w:rsidR="007C44CD" w:rsidRPr="009B1F03">
              <w:rPr>
                <w:rFonts w:ascii="Arial Narrow" w:hAnsi="Arial Narrow"/>
                <w:b/>
                <w:bCs/>
                <w:sz w:val="20"/>
                <w:szCs w:val="20"/>
              </w:rPr>
              <w:t xml:space="preserve"> »:                     </w:t>
            </w:r>
          </w:p>
          <w:p w:rsidR="005649EA" w:rsidRPr="009B1F03" w:rsidRDefault="001F7F15" w:rsidP="007C44CD">
            <w:pPr>
              <w:shd w:val="clear" w:color="auto" w:fill="FFFFFF"/>
              <w:rPr>
                <w:rFonts w:ascii="Arial Narrow" w:hAnsi="Arial Narrow"/>
                <w:b/>
                <w:bCs/>
                <w:sz w:val="20"/>
                <w:szCs w:val="20"/>
              </w:rPr>
            </w:pPr>
            <w:r w:rsidRPr="009B1F03">
              <w:rPr>
                <w:rFonts w:ascii="Arial Narrow" w:hAnsi="Arial Narrow"/>
                <w:b/>
                <w:bCs/>
                <w:sz w:val="20"/>
                <w:szCs w:val="20"/>
              </w:rPr>
              <w:t>-«</w:t>
            </w:r>
            <w:r w:rsidR="005649EA" w:rsidRPr="009B1F03">
              <w:rPr>
                <w:rFonts w:ascii="Arial Narrow" w:hAnsi="Arial Narrow"/>
                <w:b/>
                <w:bCs/>
                <w:sz w:val="20"/>
                <w:szCs w:val="20"/>
              </w:rPr>
              <w:t>DNF</w:t>
            </w:r>
            <w:r w:rsidRPr="009B1F03">
              <w:rPr>
                <w:rFonts w:ascii="Arial Narrow" w:hAnsi="Arial Narrow"/>
                <w:b/>
                <w:bCs/>
                <w:sz w:val="20"/>
                <w:szCs w:val="20"/>
              </w:rPr>
              <w:t> »</w:t>
            </w:r>
            <w:r w:rsidR="00D33945" w:rsidRPr="009B1F03">
              <w:rPr>
                <w:rFonts w:ascii="Arial Narrow" w:hAnsi="Arial Narrow"/>
                <w:b/>
                <w:bCs/>
                <w:sz w:val="20"/>
                <w:szCs w:val="20"/>
              </w:rPr>
              <w:t> :</w:t>
            </w:r>
            <w:r w:rsidR="005649EA" w:rsidRPr="009B1F03">
              <w:rPr>
                <w:rFonts w:ascii="Arial Narrow" w:hAnsi="Arial Narrow"/>
                <w:b/>
                <w:bCs/>
                <w:sz w:val="20"/>
                <w:szCs w:val="20"/>
              </w:rPr>
              <w:t xml:space="preserve">            </w:t>
            </w:r>
            <w:r w:rsidR="004B3F09" w:rsidRPr="009B1F03">
              <w:rPr>
                <w:rFonts w:ascii="Arial Narrow" w:hAnsi="Arial Narrow"/>
                <w:b/>
                <w:bCs/>
                <w:sz w:val="20"/>
                <w:szCs w:val="20"/>
              </w:rPr>
              <w:t xml:space="preserve">      </w:t>
            </w:r>
            <w:r w:rsidR="00D33945" w:rsidRPr="009B1F03">
              <w:rPr>
                <w:rFonts w:ascii="Arial Narrow" w:hAnsi="Arial Narrow"/>
                <w:b/>
                <w:bCs/>
                <w:sz w:val="20"/>
                <w:szCs w:val="20"/>
              </w:rPr>
              <w:t xml:space="preserve"> </w:t>
            </w:r>
            <w:r w:rsidR="005649EA" w:rsidRPr="009B1F03">
              <w:rPr>
                <w:rFonts w:ascii="Arial Narrow" w:hAnsi="Arial Narrow"/>
                <w:b/>
                <w:bCs/>
                <w:sz w:val="20"/>
                <w:szCs w:val="20"/>
              </w:rPr>
              <w:t xml:space="preserve">      </w:t>
            </w:r>
            <w:r w:rsidR="00D33945" w:rsidRPr="009B1F03">
              <w:rPr>
                <w:rFonts w:ascii="Arial Narrow" w:hAnsi="Arial Narrow"/>
                <w:b/>
                <w:bCs/>
                <w:sz w:val="20"/>
                <w:szCs w:val="20"/>
              </w:rPr>
              <w:t xml:space="preserve">                       </w:t>
            </w:r>
            <w:r w:rsidR="007C44CD" w:rsidRPr="009B1F03">
              <w:rPr>
                <w:rFonts w:ascii="Arial Narrow" w:hAnsi="Arial Narrow"/>
                <w:b/>
                <w:bCs/>
                <w:sz w:val="20"/>
                <w:szCs w:val="20"/>
              </w:rPr>
              <w:t xml:space="preserve">         </w:t>
            </w:r>
            <w:r w:rsidR="003B7F98" w:rsidRPr="009B1F03">
              <w:rPr>
                <w:rFonts w:ascii="Arial Narrow" w:hAnsi="Arial Narrow"/>
                <w:b/>
                <w:bCs/>
                <w:sz w:val="20"/>
                <w:szCs w:val="20"/>
              </w:rPr>
              <w:t xml:space="preserve"> </w:t>
            </w:r>
            <w:r w:rsidR="00D33945" w:rsidRPr="009B1F03">
              <w:rPr>
                <w:rFonts w:ascii="Arial Narrow" w:hAnsi="Arial Narrow"/>
                <w:b/>
                <w:bCs/>
                <w:sz w:val="20"/>
                <w:szCs w:val="20"/>
              </w:rPr>
              <w:t xml:space="preserve"> </w:t>
            </w:r>
            <w:r w:rsidR="005649EA" w:rsidRPr="009B1F03">
              <w:rPr>
                <w:rFonts w:ascii="Arial Narrow" w:hAnsi="Arial Narrow"/>
                <w:b/>
                <w:bCs/>
                <w:sz w:val="20"/>
                <w:szCs w:val="20"/>
              </w:rPr>
              <w:t>-q (courses)</w:t>
            </w:r>
            <w:r w:rsidR="00D33945" w:rsidRPr="009B1F03">
              <w:rPr>
                <w:rFonts w:ascii="Arial Narrow" w:hAnsi="Arial Narrow"/>
                <w:b/>
                <w:bCs/>
                <w:sz w:val="20"/>
                <w:szCs w:val="20"/>
              </w:rPr>
              <w:t> :</w:t>
            </w:r>
            <w:r w:rsidR="005649EA" w:rsidRPr="009B1F03">
              <w:rPr>
                <w:rFonts w:ascii="Arial Narrow" w:hAnsi="Arial Narrow"/>
                <w:b/>
                <w:bCs/>
                <w:sz w:val="20"/>
                <w:szCs w:val="20"/>
              </w:rPr>
              <w:t xml:space="preserve">  </w:t>
            </w:r>
            <w:r w:rsidR="004B3F09" w:rsidRPr="009B1F03">
              <w:rPr>
                <w:rFonts w:ascii="Arial Narrow" w:hAnsi="Arial Narrow"/>
                <w:b/>
                <w:bCs/>
                <w:sz w:val="20"/>
                <w:szCs w:val="20"/>
              </w:rPr>
              <w:t xml:space="preserve"> </w:t>
            </w:r>
            <w:r w:rsidR="005649EA" w:rsidRPr="009B1F03">
              <w:rPr>
                <w:rFonts w:ascii="Arial Narrow" w:hAnsi="Arial Narrow"/>
                <w:b/>
                <w:bCs/>
                <w:sz w:val="20"/>
                <w:szCs w:val="20"/>
              </w:rPr>
              <w:t xml:space="preserve"> </w:t>
            </w:r>
            <w:r w:rsidR="004B3F09" w:rsidRPr="009B1F03">
              <w:rPr>
                <w:rFonts w:ascii="Arial Narrow" w:hAnsi="Arial Narrow"/>
                <w:b/>
                <w:bCs/>
                <w:sz w:val="20"/>
                <w:szCs w:val="20"/>
              </w:rPr>
              <w:t xml:space="preserve">                           </w:t>
            </w:r>
            <w:r w:rsidR="007C44CD" w:rsidRPr="009B1F03">
              <w:rPr>
                <w:rFonts w:ascii="Arial Narrow" w:hAnsi="Arial Narrow"/>
                <w:b/>
                <w:bCs/>
                <w:sz w:val="20"/>
                <w:szCs w:val="20"/>
              </w:rPr>
              <w:t xml:space="preserve">                                               </w:t>
            </w:r>
            <w:r w:rsidR="004B3F09" w:rsidRPr="009B1F03">
              <w:rPr>
                <w:rFonts w:ascii="Arial Narrow" w:hAnsi="Arial Narrow"/>
                <w:b/>
                <w:bCs/>
                <w:sz w:val="20"/>
                <w:szCs w:val="20"/>
              </w:rPr>
              <w:t xml:space="preserve"> </w:t>
            </w:r>
            <w:r w:rsidR="007C44CD" w:rsidRPr="009B1F03">
              <w:rPr>
                <w:rFonts w:ascii="Arial Narrow" w:hAnsi="Arial Narrow"/>
                <w:b/>
                <w:bCs/>
                <w:sz w:val="20"/>
                <w:szCs w:val="20"/>
              </w:rPr>
              <w:t>-« </w:t>
            </w:r>
            <w:proofErr w:type="spellStart"/>
            <w:r w:rsidR="007C44CD" w:rsidRPr="009B1F03">
              <w:rPr>
                <w:rFonts w:ascii="Arial Narrow" w:hAnsi="Arial Narrow"/>
                <w:b/>
                <w:bCs/>
                <w:sz w:val="20"/>
                <w:szCs w:val="20"/>
              </w:rPr>
              <w:t>qJ</w:t>
            </w:r>
            <w:proofErr w:type="spellEnd"/>
            <w:r w:rsidR="007C44CD" w:rsidRPr="009B1F03">
              <w:rPr>
                <w:rFonts w:ascii="Arial Narrow" w:hAnsi="Arial Narrow"/>
                <w:b/>
                <w:bCs/>
                <w:sz w:val="20"/>
                <w:szCs w:val="20"/>
              </w:rPr>
              <w:t xml:space="preserve">»:                     </w:t>
            </w:r>
          </w:p>
          <w:p w:rsidR="007C44CD" w:rsidRPr="009B1F03" w:rsidRDefault="001F7F15" w:rsidP="007C44CD">
            <w:pPr>
              <w:shd w:val="clear" w:color="auto" w:fill="FFFFFF"/>
              <w:rPr>
                <w:rFonts w:ascii="Arial Narrow" w:hAnsi="Arial Narrow"/>
                <w:b/>
                <w:bCs/>
                <w:sz w:val="20"/>
                <w:szCs w:val="20"/>
              </w:rPr>
            </w:pPr>
            <w:r w:rsidRPr="009B1F03">
              <w:rPr>
                <w:rFonts w:ascii="Arial Narrow" w:hAnsi="Arial Narrow"/>
                <w:b/>
                <w:bCs/>
                <w:sz w:val="20"/>
                <w:szCs w:val="20"/>
              </w:rPr>
              <w:t>-«</w:t>
            </w:r>
            <w:r w:rsidR="005649EA" w:rsidRPr="009B1F03">
              <w:rPr>
                <w:rFonts w:ascii="Arial Narrow" w:hAnsi="Arial Narrow"/>
                <w:b/>
                <w:bCs/>
                <w:sz w:val="20"/>
                <w:szCs w:val="20"/>
              </w:rPr>
              <w:t>NM</w:t>
            </w:r>
            <w:r w:rsidRPr="009B1F03">
              <w:rPr>
                <w:rFonts w:ascii="Arial Narrow" w:hAnsi="Arial Narrow"/>
                <w:b/>
                <w:bCs/>
                <w:sz w:val="20"/>
                <w:szCs w:val="20"/>
              </w:rPr>
              <w:t> »</w:t>
            </w:r>
            <w:r w:rsidR="005649EA" w:rsidRPr="009B1F03">
              <w:rPr>
                <w:rFonts w:ascii="Arial Narrow" w:hAnsi="Arial Narrow"/>
                <w:b/>
                <w:bCs/>
                <w:sz w:val="20"/>
                <w:szCs w:val="20"/>
              </w:rPr>
              <w:t xml:space="preserve">   </w:t>
            </w:r>
            <w:r w:rsidR="00D33945" w:rsidRPr="009B1F03">
              <w:rPr>
                <w:rFonts w:ascii="Arial Narrow" w:hAnsi="Arial Narrow"/>
                <w:b/>
                <w:bCs/>
                <w:sz w:val="20"/>
                <w:szCs w:val="20"/>
              </w:rPr>
              <w:t>:</w:t>
            </w:r>
            <w:r w:rsidR="005649EA" w:rsidRPr="009B1F03">
              <w:rPr>
                <w:rFonts w:ascii="Arial Narrow" w:hAnsi="Arial Narrow"/>
                <w:b/>
                <w:bCs/>
                <w:sz w:val="20"/>
                <w:szCs w:val="20"/>
              </w:rPr>
              <w:t xml:space="preserve">  </w:t>
            </w:r>
            <w:r w:rsidR="007C44CD" w:rsidRPr="009B1F03">
              <w:rPr>
                <w:rFonts w:ascii="Arial Narrow" w:hAnsi="Arial Narrow"/>
                <w:b/>
                <w:bCs/>
                <w:sz w:val="20"/>
                <w:szCs w:val="20"/>
              </w:rPr>
              <w:t xml:space="preserve">                                                        </w:t>
            </w:r>
            <w:r w:rsidR="003B7F98" w:rsidRPr="009B1F03">
              <w:rPr>
                <w:rFonts w:ascii="Arial Narrow" w:hAnsi="Arial Narrow"/>
                <w:b/>
                <w:bCs/>
                <w:sz w:val="20"/>
                <w:szCs w:val="20"/>
              </w:rPr>
              <w:t xml:space="preserve"> -</w:t>
            </w:r>
            <w:r w:rsidR="007C44CD" w:rsidRPr="009B1F03">
              <w:rPr>
                <w:rFonts w:ascii="Arial Narrow" w:hAnsi="Arial Narrow"/>
                <w:b/>
                <w:bCs/>
                <w:sz w:val="20"/>
                <w:szCs w:val="20"/>
              </w:rPr>
              <w:t xml:space="preserve">Q (concours) :                                                                            -«YC » :         </w:t>
            </w:r>
          </w:p>
          <w:p w:rsidR="00D33945" w:rsidRPr="009B1F03" w:rsidRDefault="007C44CD" w:rsidP="007C44CD">
            <w:pPr>
              <w:shd w:val="clear" w:color="auto" w:fill="FFFFFF"/>
              <w:rPr>
                <w:rFonts w:ascii="Arial Narrow" w:hAnsi="Arial Narrow"/>
                <w:b/>
                <w:bCs/>
                <w:sz w:val="20"/>
                <w:szCs w:val="20"/>
              </w:rPr>
            </w:pPr>
            <w:r w:rsidRPr="009B1F03">
              <w:rPr>
                <w:rFonts w:ascii="Arial Narrow" w:hAnsi="Arial Narrow"/>
                <w:b/>
                <w:bCs/>
                <w:sz w:val="20"/>
                <w:szCs w:val="20"/>
              </w:rPr>
              <w:t xml:space="preserve"> </w:t>
            </w:r>
            <w:r w:rsidR="001F7F15" w:rsidRPr="009B1F03">
              <w:rPr>
                <w:rFonts w:ascii="Arial Narrow" w:hAnsi="Arial Narrow"/>
                <w:b/>
                <w:bCs/>
                <w:sz w:val="20"/>
                <w:szCs w:val="20"/>
              </w:rPr>
              <w:t>-</w:t>
            </w:r>
            <w:r w:rsidRPr="009B1F03">
              <w:rPr>
                <w:rFonts w:ascii="Arial Narrow" w:hAnsi="Arial Narrow"/>
                <w:b/>
                <w:bCs/>
                <w:sz w:val="20"/>
                <w:szCs w:val="20"/>
              </w:rPr>
              <w:t xml:space="preserve">« r »:                      </w:t>
            </w:r>
            <w:r w:rsidR="005649EA" w:rsidRPr="009B1F03">
              <w:rPr>
                <w:rFonts w:ascii="Arial Narrow" w:hAnsi="Arial Narrow"/>
                <w:b/>
                <w:bCs/>
                <w:sz w:val="20"/>
                <w:szCs w:val="20"/>
              </w:rPr>
              <w:t xml:space="preserve">         </w:t>
            </w:r>
            <w:r w:rsidR="004B3F09" w:rsidRPr="009B1F03">
              <w:rPr>
                <w:rFonts w:ascii="Arial Narrow" w:hAnsi="Arial Narrow"/>
                <w:b/>
                <w:bCs/>
                <w:sz w:val="20"/>
                <w:szCs w:val="20"/>
              </w:rPr>
              <w:t xml:space="preserve">      </w:t>
            </w:r>
            <w:r w:rsidR="00D33945" w:rsidRPr="009B1F03">
              <w:rPr>
                <w:rFonts w:ascii="Arial Narrow" w:hAnsi="Arial Narrow"/>
                <w:b/>
                <w:bCs/>
                <w:sz w:val="20"/>
                <w:szCs w:val="20"/>
              </w:rPr>
              <w:t xml:space="preserve">        </w:t>
            </w:r>
            <w:r w:rsidRPr="009B1F03">
              <w:rPr>
                <w:rFonts w:ascii="Arial Narrow" w:hAnsi="Arial Narrow"/>
                <w:b/>
                <w:bCs/>
                <w:sz w:val="20"/>
                <w:szCs w:val="20"/>
              </w:rPr>
              <w:t xml:space="preserve">            </w:t>
            </w:r>
            <w:r w:rsidR="001F7F15" w:rsidRPr="009B1F03">
              <w:rPr>
                <w:rFonts w:ascii="Arial Narrow" w:hAnsi="Arial Narrow"/>
                <w:b/>
                <w:bCs/>
                <w:sz w:val="20"/>
                <w:szCs w:val="20"/>
              </w:rPr>
              <w:t xml:space="preserve">     </w:t>
            </w:r>
            <w:r w:rsidRPr="009B1F03">
              <w:rPr>
                <w:rFonts w:ascii="Arial Narrow" w:hAnsi="Arial Narrow"/>
                <w:b/>
                <w:bCs/>
                <w:sz w:val="20"/>
                <w:szCs w:val="20"/>
              </w:rPr>
              <w:t xml:space="preserve"> </w:t>
            </w:r>
            <w:r w:rsidR="003B7F98" w:rsidRPr="009B1F03">
              <w:rPr>
                <w:rFonts w:ascii="Arial Narrow" w:hAnsi="Arial Narrow"/>
                <w:b/>
                <w:bCs/>
                <w:sz w:val="20"/>
                <w:szCs w:val="20"/>
              </w:rPr>
              <w:t xml:space="preserve"> </w:t>
            </w:r>
            <w:r w:rsidRPr="009B1F03">
              <w:rPr>
                <w:rFonts w:ascii="Arial Narrow" w:hAnsi="Arial Narrow"/>
                <w:b/>
                <w:bCs/>
                <w:sz w:val="20"/>
                <w:szCs w:val="20"/>
              </w:rPr>
              <w:t>-q (concours) : </w:t>
            </w:r>
            <w:r w:rsidR="00D33945" w:rsidRPr="009B1F03">
              <w:rPr>
                <w:rFonts w:ascii="Arial Narrow" w:hAnsi="Arial Narrow"/>
                <w:b/>
                <w:bCs/>
                <w:sz w:val="20"/>
                <w:szCs w:val="20"/>
              </w:rPr>
              <w:t xml:space="preserve">                                                        </w:t>
            </w:r>
            <w:r w:rsidRPr="009B1F03">
              <w:rPr>
                <w:rFonts w:ascii="Arial Narrow" w:hAnsi="Arial Narrow"/>
                <w:b/>
                <w:bCs/>
                <w:sz w:val="20"/>
                <w:szCs w:val="20"/>
              </w:rPr>
              <w:t xml:space="preserve">                    -«YRC» : </w:t>
            </w:r>
            <w:r w:rsidR="00D33945" w:rsidRPr="009B1F03">
              <w:rPr>
                <w:rFonts w:ascii="Arial Narrow" w:hAnsi="Arial Narrow"/>
                <w:b/>
                <w:bCs/>
                <w:sz w:val="20"/>
                <w:szCs w:val="20"/>
              </w:rPr>
              <w:t xml:space="preserve">                                                    </w:t>
            </w:r>
            <w:r w:rsidR="005649EA" w:rsidRPr="009B1F03">
              <w:rPr>
                <w:rFonts w:ascii="Arial Narrow" w:hAnsi="Arial Narrow"/>
                <w:b/>
                <w:bCs/>
                <w:sz w:val="20"/>
                <w:szCs w:val="20"/>
              </w:rPr>
              <w:t xml:space="preserve"> </w:t>
            </w:r>
          </w:p>
          <w:p w:rsidR="007C44CD" w:rsidRPr="009B1F03" w:rsidRDefault="001F7F15" w:rsidP="007C44CD">
            <w:pPr>
              <w:shd w:val="clear" w:color="auto" w:fill="FFFFFF"/>
              <w:rPr>
                <w:rFonts w:ascii="Arial Narrow" w:hAnsi="Arial Narrow"/>
                <w:b/>
                <w:bCs/>
                <w:sz w:val="20"/>
                <w:szCs w:val="20"/>
              </w:rPr>
            </w:pPr>
            <w:r w:rsidRPr="009B1F03">
              <w:rPr>
                <w:rFonts w:ascii="Arial Narrow" w:hAnsi="Arial Narrow"/>
                <w:b/>
                <w:bCs/>
                <w:sz w:val="20"/>
                <w:szCs w:val="20"/>
              </w:rPr>
              <w:t>-</w:t>
            </w:r>
            <w:r w:rsidR="00D33945" w:rsidRPr="009B1F03">
              <w:rPr>
                <w:rFonts w:ascii="Arial Narrow" w:hAnsi="Arial Narrow"/>
                <w:b/>
                <w:bCs/>
                <w:sz w:val="20"/>
                <w:szCs w:val="20"/>
              </w:rPr>
              <w:t>« o»</w:t>
            </w:r>
            <w:r w:rsidR="007C44CD" w:rsidRPr="009B1F03">
              <w:rPr>
                <w:rFonts w:ascii="Arial Narrow" w:hAnsi="Arial Narrow"/>
                <w:b/>
                <w:bCs/>
                <w:sz w:val="20"/>
                <w:szCs w:val="20"/>
              </w:rPr>
              <w:t xml:space="preserve"> :                                                         </w:t>
            </w:r>
            <w:r w:rsidRPr="009B1F03">
              <w:rPr>
                <w:rFonts w:ascii="Arial Narrow" w:hAnsi="Arial Narrow"/>
                <w:b/>
                <w:bCs/>
                <w:sz w:val="20"/>
                <w:szCs w:val="20"/>
              </w:rPr>
              <w:t xml:space="preserve">      </w:t>
            </w:r>
            <w:r w:rsidR="007C44CD" w:rsidRPr="009B1F03">
              <w:rPr>
                <w:rFonts w:ascii="Arial Narrow" w:hAnsi="Arial Narrow"/>
                <w:b/>
                <w:bCs/>
                <w:sz w:val="20"/>
                <w:szCs w:val="20"/>
              </w:rPr>
              <w:t xml:space="preserve"> -Marche « &gt; » :                                                                      </w:t>
            </w:r>
            <w:r w:rsidR="009B1F03">
              <w:rPr>
                <w:rFonts w:ascii="Arial Narrow" w:hAnsi="Arial Narrow"/>
                <w:b/>
                <w:bCs/>
                <w:sz w:val="20"/>
                <w:szCs w:val="20"/>
              </w:rPr>
              <w:t xml:space="preserve">        </w:t>
            </w:r>
            <w:r w:rsidR="007C44CD" w:rsidRPr="009B1F03">
              <w:rPr>
                <w:rFonts w:ascii="Arial Narrow" w:hAnsi="Arial Narrow"/>
                <w:b/>
                <w:bCs/>
                <w:sz w:val="20"/>
                <w:szCs w:val="20"/>
              </w:rPr>
              <w:t>-«RC » :</w:t>
            </w:r>
          </w:p>
          <w:p w:rsidR="00D33945" w:rsidRPr="009B1F03" w:rsidRDefault="001F7F15" w:rsidP="007C44CD">
            <w:pPr>
              <w:shd w:val="clear" w:color="auto" w:fill="FFFFFF"/>
              <w:rPr>
                <w:rFonts w:ascii="Arial Narrow" w:hAnsi="Arial Narrow"/>
                <w:b/>
                <w:bCs/>
                <w:sz w:val="20"/>
                <w:szCs w:val="20"/>
              </w:rPr>
            </w:pPr>
            <w:r w:rsidRPr="009B1F03">
              <w:rPr>
                <w:rFonts w:ascii="Arial Narrow" w:hAnsi="Arial Narrow"/>
                <w:b/>
                <w:bCs/>
                <w:sz w:val="20"/>
                <w:szCs w:val="20"/>
              </w:rPr>
              <w:t>-</w:t>
            </w:r>
            <w:r w:rsidR="007C44CD" w:rsidRPr="009B1F03">
              <w:rPr>
                <w:rFonts w:ascii="Arial Narrow" w:hAnsi="Arial Narrow"/>
                <w:b/>
                <w:bCs/>
                <w:sz w:val="20"/>
                <w:szCs w:val="20"/>
              </w:rPr>
              <w:t xml:space="preserve">« x » :                                                        </w:t>
            </w:r>
            <w:r w:rsidRPr="009B1F03">
              <w:rPr>
                <w:rFonts w:ascii="Arial Narrow" w:hAnsi="Arial Narrow"/>
                <w:b/>
                <w:bCs/>
                <w:sz w:val="20"/>
                <w:szCs w:val="20"/>
              </w:rPr>
              <w:t xml:space="preserve">      </w:t>
            </w:r>
            <w:r w:rsidR="007C44CD" w:rsidRPr="009B1F03">
              <w:rPr>
                <w:rFonts w:ascii="Arial Narrow" w:hAnsi="Arial Narrow"/>
                <w:b/>
                <w:bCs/>
                <w:sz w:val="20"/>
                <w:szCs w:val="20"/>
              </w:rPr>
              <w:t xml:space="preserve"> -Marche « w » :                                                                                                                                                                                                              </w:t>
            </w:r>
            <w:r w:rsidR="00D33945" w:rsidRPr="009B1F03">
              <w:rPr>
                <w:rFonts w:ascii="Arial Narrow" w:hAnsi="Arial Narrow"/>
                <w:b/>
                <w:bCs/>
                <w:sz w:val="20"/>
                <w:szCs w:val="20"/>
              </w:rPr>
              <w:t xml:space="preserve">                                 </w:t>
            </w:r>
            <w:r w:rsidR="007C44CD" w:rsidRPr="009B1F03">
              <w:rPr>
                <w:rFonts w:ascii="Arial Narrow" w:hAnsi="Arial Narrow"/>
                <w:b/>
                <w:bCs/>
                <w:sz w:val="20"/>
                <w:szCs w:val="20"/>
              </w:rPr>
              <w:t xml:space="preserve">      </w:t>
            </w:r>
            <w:r w:rsidR="00D33945" w:rsidRPr="009B1F03">
              <w:rPr>
                <w:rFonts w:ascii="Arial Narrow" w:hAnsi="Arial Narrow"/>
                <w:b/>
                <w:bCs/>
                <w:sz w:val="20"/>
                <w:szCs w:val="20"/>
              </w:rPr>
              <w:t xml:space="preserve">        </w:t>
            </w:r>
          </w:p>
          <w:p w:rsidR="00D33945" w:rsidRPr="009B1F03" w:rsidRDefault="001F7F15" w:rsidP="007C44CD">
            <w:pPr>
              <w:shd w:val="clear" w:color="auto" w:fill="FFFFFF"/>
              <w:rPr>
                <w:rFonts w:ascii="Arial Narrow" w:hAnsi="Arial Narrow"/>
                <w:b/>
                <w:bCs/>
                <w:sz w:val="20"/>
                <w:szCs w:val="20"/>
              </w:rPr>
            </w:pPr>
            <w:r w:rsidRPr="009B1F03">
              <w:rPr>
                <w:rFonts w:ascii="Arial Narrow" w:hAnsi="Arial Narrow"/>
                <w:b/>
                <w:bCs/>
                <w:sz w:val="20"/>
                <w:szCs w:val="20"/>
              </w:rPr>
              <w:t>-</w:t>
            </w:r>
            <w:r w:rsidR="00D33945" w:rsidRPr="009B1F03">
              <w:rPr>
                <w:rFonts w:ascii="Arial Narrow" w:hAnsi="Arial Narrow"/>
                <w:b/>
                <w:bCs/>
                <w:sz w:val="20"/>
                <w:szCs w:val="20"/>
              </w:rPr>
              <w:t xml:space="preserve">« - » :                                                                                                                                                                 </w:t>
            </w:r>
          </w:p>
        </w:tc>
      </w:tr>
    </w:tbl>
    <w:p w:rsidR="008B218F" w:rsidRDefault="008B218F" w:rsidP="008B218F">
      <w:pPr>
        <w:pStyle w:val="Paragraphedeliste"/>
        <w:rPr>
          <w:rFonts w:ascii="Arial Narrow" w:hAnsi="Arial Narrow"/>
          <w:b/>
          <w:bCs/>
          <w:sz w:val="24"/>
          <w:szCs w:val="24"/>
        </w:rPr>
      </w:pPr>
    </w:p>
    <w:p w:rsidR="008B218F" w:rsidRDefault="008B218F" w:rsidP="008B218F">
      <w:pPr>
        <w:pStyle w:val="Paragraphedeliste"/>
        <w:rPr>
          <w:rFonts w:ascii="Arial Narrow" w:hAnsi="Arial Narrow"/>
          <w:b/>
          <w:bCs/>
          <w:sz w:val="24"/>
          <w:szCs w:val="24"/>
        </w:rPr>
      </w:pPr>
    </w:p>
    <w:p w:rsidR="009B1F03" w:rsidRDefault="009B1F03" w:rsidP="008B218F">
      <w:pPr>
        <w:pStyle w:val="Paragraphedeliste"/>
        <w:rPr>
          <w:rFonts w:ascii="Arial Narrow" w:hAnsi="Arial Narrow"/>
          <w:b/>
          <w:bCs/>
          <w:sz w:val="24"/>
          <w:szCs w:val="24"/>
        </w:rPr>
      </w:pPr>
    </w:p>
    <w:p w:rsidR="00923935" w:rsidRPr="00923935" w:rsidRDefault="006349BC" w:rsidP="006349BC">
      <w:pPr>
        <w:pStyle w:val="Paragraphedeliste"/>
        <w:numPr>
          <w:ilvl w:val="0"/>
          <w:numId w:val="1"/>
        </w:numPr>
        <w:rPr>
          <w:rFonts w:ascii="Arial Narrow" w:hAnsi="Arial Narrow"/>
          <w:b/>
          <w:bCs/>
          <w:sz w:val="24"/>
          <w:szCs w:val="24"/>
        </w:rPr>
      </w:pPr>
      <w:r w:rsidRPr="006349BC">
        <w:rPr>
          <w:rFonts w:ascii="Arial Narrow" w:hAnsi="Arial Narrow"/>
          <w:b/>
          <w:bCs/>
          <w:sz w:val="24"/>
          <w:szCs w:val="24"/>
        </w:rPr>
        <w:lastRenderedPageBreak/>
        <w:t>Informations utiles :</w:t>
      </w:r>
      <w:r w:rsidR="00923935" w:rsidRPr="00923935">
        <w:rPr>
          <w:rFonts w:ascii="Arial" w:hAnsi="Arial" w:cs="Arial"/>
          <w:color w:val="222222"/>
          <w:sz w:val="19"/>
          <w:szCs w:val="19"/>
          <w:shd w:val="clear" w:color="auto" w:fill="FFFFFF"/>
        </w:rPr>
        <w:t xml:space="preserve"> </w:t>
      </w:r>
    </w:p>
    <w:p w:rsidR="0099521F" w:rsidRPr="00923935" w:rsidRDefault="00923935" w:rsidP="00923935">
      <w:pPr>
        <w:pStyle w:val="Paragraphedeliste"/>
        <w:numPr>
          <w:ilvl w:val="0"/>
          <w:numId w:val="4"/>
        </w:numPr>
        <w:rPr>
          <w:rFonts w:ascii="Arial Narrow" w:hAnsi="Arial Narrow"/>
          <w:b/>
          <w:bCs/>
        </w:rPr>
      </w:pPr>
      <w:r w:rsidRPr="00923935">
        <w:rPr>
          <w:rFonts w:ascii="Arial Narrow" w:hAnsi="Arial Narrow" w:cs="Arial"/>
          <w:color w:val="222222"/>
          <w:shd w:val="clear" w:color="auto" w:fill="FFFFFF"/>
        </w:rPr>
        <w:t xml:space="preserve">Le 8 juin 2019, le Conseil de l'IAAF décide d'un changement de nom à partir d'octobre 2019 </w:t>
      </w:r>
      <w:r w:rsidRPr="00923935">
        <w:rPr>
          <w:rFonts w:ascii="Arial" w:hAnsi="Arial" w:cs="Arial"/>
          <w:color w:val="222222"/>
          <w:shd w:val="clear" w:color="auto" w:fill="FFFFFF"/>
        </w:rPr>
        <w:t>ː</w:t>
      </w:r>
      <w:r w:rsidRPr="00923935">
        <w:rPr>
          <w:rFonts w:ascii="Arial Narrow" w:hAnsi="Arial Narrow" w:cs="Arial"/>
          <w:b/>
          <w:bCs/>
          <w:color w:val="222222"/>
          <w:shd w:val="clear" w:color="auto" w:fill="FFFFFF"/>
        </w:rPr>
        <w:t xml:space="preserve"> « World </w:t>
      </w:r>
      <w:proofErr w:type="spellStart"/>
      <w:r w:rsidRPr="00923935">
        <w:rPr>
          <w:rFonts w:ascii="Arial Narrow" w:hAnsi="Arial Narrow" w:cs="Arial"/>
          <w:b/>
          <w:bCs/>
          <w:color w:val="222222"/>
          <w:shd w:val="clear" w:color="auto" w:fill="FFFFFF"/>
        </w:rPr>
        <w:t>Athletics</w:t>
      </w:r>
      <w:proofErr w:type="spellEnd"/>
      <w:r w:rsidRPr="00923935">
        <w:rPr>
          <w:rFonts w:ascii="Arial Narrow" w:hAnsi="Arial Narrow" w:cs="Arial"/>
          <w:b/>
          <w:bCs/>
          <w:color w:val="222222"/>
          <w:shd w:val="clear" w:color="auto" w:fill="FFFFFF"/>
        </w:rPr>
        <w:t> »</w:t>
      </w:r>
      <w:r w:rsidR="0099521F" w:rsidRPr="00923935">
        <w:rPr>
          <w:rFonts w:ascii="Arial Narrow" w:hAnsi="Arial Narrow"/>
          <w:b/>
          <w:bCs/>
        </w:rPr>
        <w:t xml:space="preserve"> </w:t>
      </w:r>
      <w:r w:rsidR="009F6EBE">
        <w:rPr>
          <w:rFonts w:ascii="Arial Narrow" w:hAnsi="Arial Narrow"/>
          <w:b/>
          <w:bCs/>
        </w:rPr>
        <w:t>-WA-</w:t>
      </w:r>
    </w:p>
    <w:p w:rsidR="006349BC" w:rsidRDefault="0099521F" w:rsidP="00CF300D">
      <w:pPr>
        <w:pStyle w:val="Paragraphedeliste"/>
        <w:numPr>
          <w:ilvl w:val="0"/>
          <w:numId w:val="4"/>
        </w:numPr>
        <w:spacing w:after="0"/>
        <w:rPr>
          <w:rFonts w:ascii="Arial Narrow" w:hAnsi="Arial Narrow"/>
        </w:rPr>
      </w:pPr>
      <w:r w:rsidRPr="0099521F">
        <w:rPr>
          <w:rFonts w:ascii="Arial Narrow" w:hAnsi="Arial Narrow"/>
        </w:rPr>
        <w:t>Modifications des règles de compétitions de l’IAAF 2018/2019</w:t>
      </w:r>
    </w:p>
    <w:p w:rsidR="00193944" w:rsidRPr="000F4178" w:rsidRDefault="0099521F" w:rsidP="000F4178">
      <w:pPr>
        <w:pStyle w:val="Paragraphedeliste"/>
        <w:numPr>
          <w:ilvl w:val="0"/>
          <w:numId w:val="4"/>
        </w:numPr>
        <w:spacing w:after="0"/>
        <w:rPr>
          <w:rFonts w:ascii="Arial Narrow" w:hAnsi="Arial Narrow"/>
        </w:rPr>
      </w:pPr>
      <w:r>
        <w:rPr>
          <w:rFonts w:ascii="Arial Narrow" w:hAnsi="Arial Narrow"/>
        </w:rPr>
        <w:t>Règles techniques approuvées par le conseil de l’IAAF, le 08 Juin 2019 à Monaco</w:t>
      </w:r>
    </w:p>
    <w:p w:rsidR="006B60D9" w:rsidRPr="00FA692C" w:rsidRDefault="006B60D9" w:rsidP="006B60D9">
      <w:pPr>
        <w:shd w:val="clear" w:color="auto" w:fill="FFFFFF"/>
        <w:spacing w:after="0" w:line="240" w:lineRule="auto"/>
        <w:rPr>
          <w:rFonts w:ascii="Arial Narrow" w:eastAsia="Times New Roman" w:hAnsi="Arial Narrow" w:cs="Times New Roman"/>
          <w:b/>
          <w:bCs/>
          <w:color w:val="000000"/>
          <w:lang w:eastAsia="fr-FR"/>
        </w:rPr>
      </w:pPr>
      <w:r>
        <w:rPr>
          <w:rFonts w:ascii="Arial Narrow" w:eastAsia="Times New Roman" w:hAnsi="Arial Narrow" w:cs="Times New Roman"/>
          <w:b/>
          <w:bCs/>
          <w:color w:val="000000"/>
          <w:lang w:eastAsia="fr-FR"/>
        </w:rPr>
        <w:t>1</w:t>
      </w:r>
      <w:r w:rsidRPr="00FA692C">
        <w:rPr>
          <w:rFonts w:ascii="Arial Narrow" w:eastAsia="Times New Roman" w:hAnsi="Arial Narrow" w:cs="Times New Roman"/>
          <w:b/>
          <w:bCs/>
          <w:color w:val="000000"/>
          <w:lang w:eastAsia="fr-FR"/>
        </w:rPr>
        <w:t>-</w:t>
      </w:r>
      <w:r w:rsidR="00F1783F">
        <w:rPr>
          <w:rFonts w:ascii="Arial Narrow" w:eastAsia="Times New Roman" w:hAnsi="Arial Narrow" w:cs="Times New Roman"/>
          <w:b/>
          <w:bCs/>
          <w:color w:val="000000"/>
          <w:lang w:eastAsia="fr-FR"/>
        </w:rPr>
        <w:t xml:space="preserve"> </w:t>
      </w:r>
      <w:r w:rsidRPr="006B60D9">
        <w:rPr>
          <w:rFonts w:ascii="Arial Narrow" w:hAnsi="Arial Narrow"/>
          <w:b/>
          <w:bCs/>
        </w:rPr>
        <w:t>Chaussures</w:t>
      </w:r>
      <w:r>
        <w:rPr>
          <w:rFonts w:ascii="Arial Narrow" w:eastAsia="Times New Roman" w:hAnsi="Arial Narrow" w:cs="Times New Roman"/>
          <w:b/>
          <w:bCs/>
          <w:color w:val="000000"/>
          <w:lang w:eastAsia="fr-FR"/>
        </w:rPr>
        <w:t xml:space="preserve"> </w:t>
      </w:r>
      <w:r w:rsidRPr="00FA692C">
        <w:rPr>
          <w:rFonts w:ascii="Arial Narrow" w:eastAsia="Times New Roman" w:hAnsi="Arial Narrow" w:cs="Times New Roman"/>
          <w:b/>
          <w:bCs/>
          <w:color w:val="000000"/>
          <w:lang w:eastAsia="fr-FR"/>
        </w:rPr>
        <w:t>:</w:t>
      </w:r>
      <w:r>
        <w:rPr>
          <w:rFonts w:ascii="Arial Narrow" w:eastAsia="Times New Roman" w:hAnsi="Arial Narrow" w:cs="Times New Roman"/>
          <w:b/>
          <w:bCs/>
          <w:color w:val="000000"/>
          <w:lang w:eastAsia="fr-FR"/>
        </w:rPr>
        <w:t xml:space="preserve"> 143</w:t>
      </w:r>
    </w:p>
    <w:tbl>
      <w:tblPr>
        <w:tblStyle w:val="Grilledutableau"/>
        <w:tblW w:w="10881" w:type="dxa"/>
        <w:tblLook w:val="04A0"/>
      </w:tblPr>
      <w:tblGrid>
        <w:gridCol w:w="611"/>
        <w:gridCol w:w="773"/>
        <w:gridCol w:w="9497"/>
      </w:tblGrid>
      <w:tr w:rsidR="006B60D9" w:rsidRPr="0099521F" w:rsidTr="004D1F86">
        <w:tc>
          <w:tcPr>
            <w:tcW w:w="611" w:type="dxa"/>
            <w:shd w:val="clear" w:color="auto" w:fill="F2F2F2" w:themeFill="background1" w:themeFillShade="F2"/>
          </w:tcPr>
          <w:p w:rsidR="006B60D9" w:rsidRPr="0099521F" w:rsidRDefault="006B60D9" w:rsidP="004D1F86">
            <w:pPr>
              <w:pStyle w:val="Normale"/>
              <w:jc w:val="both"/>
              <w:rPr>
                <w:rFonts w:ascii="Arial Narrow" w:hAnsi="Arial Narrow" w:cs="Times New Roman"/>
                <w:b/>
                <w:bCs/>
                <w:color w:val="auto"/>
                <w:sz w:val="18"/>
                <w:szCs w:val="18"/>
              </w:rPr>
            </w:pPr>
            <w:r w:rsidRPr="0099521F">
              <w:rPr>
                <w:rFonts w:ascii="Arial Narrow" w:hAnsi="Arial Narrow" w:cs="Times New Roman"/>
                <w:b/>
                <w:bCs/>
                <w:color w:val="auto"/>
                <w:sz w:val="18"/>
                <w:szCs w:val="18"/>
              </w:rPr>
              <w:t>Art.</w:t>
            </w:r>
          </w:p>
        </w:tc>
        <w:tc>
          <w:tcPr>
            <w:tcW w:w="773" w:type="dxa"/>
            <w:shd w:val="clear" w:color="auto" w:fill="F2F2F2" w:themeFill="background1" w:themeFillShade="F2"/>
          </w:tcPr>
          <w:p w:rsidR="006B60D9" w:rsidRPr="0099521F" w:rsidRDefault="006B60D9" w:rsidP="004D1F86">
            <w:pPr>
              <w:pStyle w:val="Normale"/>
              <w:rPr>
                <w:rFonts w:ascii="Arial Narrow" w:hAnsi="Arial Narrow" w:cs="Times New Roman"/>
                <w:b/>
                <w:bCs/>
                <w:color w:val="auto"/>
                <w:sz w:val="18"/>
                <w:szCs w:val="18"/>
              </w:rPr>
            </w:pPr>
            <w:r w:rsidRPr="0099521F">
              <w:rPr>
                <w:rFonts w:ascii="Arial Narrow" w:hAnsi="Arial Narrow" w:cs="Times New Roman"/>
                <w:b/>
                <w:bCs/>
                <w:color w:val="auto"/>
                <w:sz w:val="18"/>
                <w:szCs w:val="18"/>
              </w:rPr>
              <w:t>Page</w:t>
            </w:r>
          </w:p>
        </w:tc>
        <w:tc>
          <w:tcPr>
            <w:tcW w:w="9497" w:type="dxa"/>
            <w:shd w:val="clear" w:color="auto" w:fill="F2F2F2" w:themeFill="background1" w:themeFillShade="F2"/>
          </w:tcPr>
          <w:p w:rsidR="006B60D9" w:rsidRPr="0099521F" w:rsidRDefault="006B60D9" w:rsidP="004D1F86">
            <w:pPr>
              <w:pStyle w:val="Normale"/>
              <w:ind w:left="644"/>
              <w:jc w:val="center"/>
              <w:rPr>
                <w:rFonts w:ascii="Arial Narrow" w:hAnsi="Arial Narrow" w:cs="Times New Roman"/>
                <w:b/>
                <w:bCs/>
                <w:color w:val="auto"/>
                <w:sz w:val="18"/>
                <w:szCs w:val="18"/>
              </w:rPr>
            </w:pPr>
            <w:r w:rsidRPr="0099521F">
              <w:rPr>
                <w:rFonts w:ascii="Arial Narrow" w:hAnsi="Arial Narrow" w:cs="Times New Roman"/>
                <w:b/>
                <w:bCs/>
                <w:color w:val="auto"/>
                <w:sz w:val="18"/>
                <w:szCs w:val="18"/>
              </w:rPr>
              <w:t>Texte</w:t>
            </w:r>
          </w:p>
        </w:tc>
      </w:tr>
      <w:tr w:rsidR="00F1783F" w:rsidRPr="00FA692C" w:rsidTr="00F1783F">
        <w:tc>
          <w:tcPr>
            <w:tcW w:w="611" w:type="dxa"/>
            <w:shd w:val="clear" w:color="auto" w:fill="F2F2F2" w:themeFill="background1" w:themeFillShade="F2"/>
          </w:tcPr>
          <w:p w:rsidR="00F1783F" w:rsidRPr="00FA692C" w:rsidRDefault="00F1783F" w:rsidP="00F1783F">
            <w:pPr>
              <w:ind w:right="-16"/>
              <w:jc w:val="center"/>
              <w:rPr>
                <w:rFonts w:ascii="Arial Narrow" w:hAnsi="Arial Narrow"/>
                <w:bCs/>
                <w:sz w:val="18"/>
                <w:szCs w:val="18"/>
              </w:rPr>
            </w:pPr>
            <w:r>
              <w:rPr>
                <w:rFonts w:ascii="Arial Narrow" w:hAnsi="Arial Narrow"/>
                <w:bCs/>
                <w:sz w:val="18"/>
                <w:szCs w:val="18"/>
              </w:rPr>
              <w:t>143.4</w:t>
            </w:r>
          </w:p>
        </w:tc>
        <w:tc>
          <w:tcPr>
            <w:tcW w:w="773" w:type="dxa"/>
            <w:shd w:val="clear" w:color="auto" w:fill="F2F2F2" w:themeFill="background1" w:themeFillShade="F2"/>
          </w:tcPr>
          <w:p w:rsidR="00F1783F" w:rsidRPr="00FA692C" w:rsidRDefault="00F1783F" w:rsidP="00F1783F">
            <w:pPr>
              <w:jc w:val="center"/>
              <w:rPr>
                <w:rFonts w:ascii="Arial Narrow" w:hAnsi="Arial Narrow"/>
                <w:bCs/>
                <w:sz w:val="18"/>
                <w:szCs w:val="18"/>
              </w:rPr>
            </w:pPr>
            <w:r>
              <w:rPr>
                <w:rFonts w:ascii="Arial Narrow" w:hAnsi="Arial Narrow"/>
                <w:bCs/>
                <w:sz w:val="18"/>
                <w:szCs w:val="18"/>
              </w:rPr>
              <w:t>76</w:t>
            </w:r>
          </w:p>
        </w:tc>
        <w:tc>
          <w:tcPr>
            <w:tcW w:w="9497" w:type="dxa"/>
          </w:tcPr>
          <w:p w:rsidR="009B1F03" w:rsidRDefault="009B1F03" w:rsidP="004000D1">
            <w:pPr>
              <w:pStyle w:val="Ruletextwithnb"/>
              <w:keepNext/>
              <w:tabs>
                <w:tab w:val="left" w:pos="680"/>
              </w:tabs>
              <w:spacing w:before="113" w:line="240" w:lineRule="auto"/>
              <w:ind w:left="0" w:firstLine="0"/>
              <w:jc w:val="left"/>
              <w:rPr>
                <w:rFonts w:ascii="Arial Narrow" w:hAnsi="Arial Narrow" w:cs="Times New Roman"/>
                <w:b/>
                <w:bCs/>
                <w:i/>
                <w:iCs/>
                <w:sz w:val="18"/>
                <w:szCs w:val="18"/>
              </w:rPr>
            </w:pPr>
            <w:r w:rsidRPr="009B1F03">
              <w:rPr>
                <w:rFonts w:ascii="Arial Narrow" w:hAnsi="Arial Narrow" w:cs="Times New Roman"/>
                <w:b/>
                <w:bCs/>
                <w:sz w:val="18"/>
                <w:szCs w:val="18"/>
              </w:rPr>
              <w:t xml:space="preserve">Nombre de pointes </w:t>
            </w:r>
            <w:r w:rsidRPr="009B1F03">
              <w:rPr>
                <w:rFonts w:ascii="Arial Narrow" w:hAnsi="Arial Narrow" w:cs="Times New Roman"/>
                <w:b/>
                <w:bCs/>
                <w:i/>
                <w:iCs/>
                <w:sz w:val="18"/>
                <w:szCs w:val="18"/>
              </w:rPr>
              <w:t>(clous)</w:t>
            </w:r>
          </w:p>
          <w:p w:rsidR="009B1F03" w:rsidRPr="009B1F03" w:rsidRDefault="009B1F03" w:rsidP="004000D1">
            <w:pPr>
              <w:rPr>
                <w:rFonts w:ascii="Arial Narrow" w:hAnsi="Arial Narrow"/>
                <w:sz w:val="20"/>
                <w:szCs w:val="20"/>
                <w:lang w:eastAsia="fr-FR"/>
              </w:rPr>
            </w:pPr>
            <w:r w:rsidRPr="009B1F03">
              <w:rPr>
                <w:rFonts w:ascii="Arial Narrow" w:hAnsi="Arial Narrow"/>
                <w:sz w:val="18"/>
                <w:szCs w:val="18"/>
                <w:lang w:eastAsia="fr-FR"/>
              </w:rPr>
              <w:t>3</w:t>
            </w:r>
            <w:r w:rsidRPr="009B1F03">
              <w:rPr>
                <w:rFonts w:ascii="Arial Narrow" w:hAnsi="Arial Narrow"/>
                <w:sz w:val="16"/>
                <w:szCs w:val="16"/>
                <w:lang w:eastAsia="fr-FR"/>
              </w:rPr>
              <w:t>.</w:t>
            </w:r>
            <w:r w:rsidRPr="009B1F03">
              <w:rPr>
                <w:rFonts w:ascii="Arial Narrow" w:hAnsi="Arial Narrow"/>
                <w:sz w:val="18"/>
                <w:szCs w:val="18"/>
                <w:lang w:eastAsia="fr-FR"/>
              </w:rPr>
              <w:t xml:space="preserve"> La semelle</w:t>
            </w:r>
            <w:r>
              <w:rPr>
                <w:rFonts w:ascii="Arial Narrow" w:hAnsi="Arial Narrow"/>
                <w:sz w:val="18"/>
                <w:szCs w:val="18"/>
                <w:lang w:eastAsia="fr-FR"/>
              </w:rPr>
              <w:t xml:space="preserve"> et le talon doivent être construits de façon à permettre l’usage d’un maximum de 11 pointes</w:t>
            </w:r>
            <w:r w:rsidR="005F6524">
              <w:rPr>
                <w:rFonts w:ascii="Arial Narrow" w:hAnsi="Arial Narrow"/>
                <w:sz w:val="18"/>
                <w:szCs w:val="18"/>
                <w:lang w:eastAsia="fr-FR"/>
              </w:rPr>
              <w:t>…</w:t>
            </w:r>
          </w:p>
          <w:p w:rsidR="00F1783F" w:rsidRPr="009B1F03" w:rsidRDefault="00F1783F" w:rsidP="004000D1">
            <w:pPr>
              <w:pStyle w:val="Ruletextwithnb"/>
              <w:keepNext/>
              <w:tabs>
                <w:tab w:val="left" w:pos="680"/>
              </w:tabs>
              <w:spacing w:before="113" w:line="240" w:lineRule="auto"/>
              <w:ind w:left="0" w:firstLine="0"/>
              <w:jc w:val="left"/>
              <w:rPr>
                <w:rFonts w:ascii="Arial Narrow" w:hAnsi="Arial Narrow" w:cs="Times New Roman"/>
                <w:b/>
                <w:bCs/>
                <w:sz w:val="18"/>
                <w:szCs w:val="18"/>
              </w:rPr>
            </w:pPr>
            <w:r w:rsidRPr="009B1F03">
              <w:rPr>
                <w:rFonts w:ascii="Arial Narrow" w:hAnsi="Arial Narrow" w:cs="Times New Roman"/>
                <w:b/>
                <w:bCs/>
                <w:sz w:val="18"/>
                <w:szCs w:val="18"/>
              </w:rPr>
              <w:t>Longueur des pointes</w:t>
            </w:r>
          </w:p>
          <w:p w:rsidR="00F1783F" w:rsidRPr="009B1F03" w:rsidRDefault="00F1783F" w:rsidP="004000D1">
            <w:pPr>
              <w:pStyle w:val="Ruletextwithnb"/>
              <w:tabs>
                <w:tab w:val="left" w:pos="680"/>
              </w:tabs>
              <w:spacing w:line="240" w:lineRule="auto"/>
              <w:jc w:val="left"/>
              <w:rPr>
                <w:rFonts w:ascii="Arial Narrow" w:hAnsi="Arial Narrow" w:cs="Times New Roman"/>
                <w:sz w:val="18"/>
                <w:szCs w:val="18"/>
              </w:rPr>
            </w:pPr>
            <w:r w:rsidRPr="009B1F03">
              <w:rPr>
                <w:rFonts w:ascii="Arial Narrow" w:hAnsi="Arial Narrow" w:cs="Times New Roman"/>
                <w:sz w:val="18"/>
                <w:szCs w:val="18"/>
              </w:rPr>
              <w:t>4.</w:t>
            </w:r>
            <w:r w:rsidRPr="009B1F03">
              <w:rPr>
                <w:rFonts w:ascii="Arial Narrow" w:hAnsi="Arial Narrow" w:cs="Times New Roman"/>
                <w:sz w:val="18"/>
                <w:szCs w:val="18"/>
              </w:rPr>
              <w:tab/>
              <w:t xml:space="preserve">La partie de chaque pointe qui dépasse de la semelle ou du talon ne doit pas excéder  9mm à l’exception du Saut en Hauteur et du Lancer du Javelot où elle ne peut pas dépasser 12mm... </w:t>
            </w:r>
          </w:p>
          <w:p w:rsidR="00F1783F" w:rsidRPr="009B1F03" w:rsidRDefault="00F1783F" w:rsidP="004000D1">
            <w:pPr>
              <w:pStyle w:val="Ruletextwithnb"/>
              <w:tabs>
                <w:tab w:val="left" w:pos="680"/>
              </w:tabs>
              <w:spacing w:line="240" w:lineRule="auto"/>
              <w:jc w:val="left"/>
              <w:rPr>
                <w:rFonts w:ascii="Arial Narrow" w:hAnsi="Arial Narrow" w:cs="Times New Roman"/>
                <w:sz w:val="18"/>
                <w:szCs w:val="18"/>
              </w:rPr>
            </w:pPr>
            <w:r w:rsidRPr="009B1F03">
              <w:rPr>
                <w:rFonts w:ascii="Arial Narrow" w:hAnsi="Arial Narrow" w:cs="Times New Roman"/>
                <w:sz w:val="18"/>
                <w:szCs w:val="18"/>
              </w:rPr>
              <w:t xml:space="preserve">        Note </w:t>
            </w:r>
            <w:r w:rsidRPr="009B1F03">
              <w:rPr>
                <w:rFonts w:ascii="Arial Narrow" w:hAnsi="Arial Narrow" w:cs="Times New Roman"/>
                <w:b/>
                <w:bCs/>
                <w:sz w:val="18"/>
                <w:szCs w:val="18"/>
              </w:rPr>
              <w:t>(i)</w:t>
            </w:r>
            <w:r w:rsidRPr="009B1F03">
              <w:rPr>
                <w:rFonts w:ascii="Arial Narrow" w:hAnsi="Arial Narrow" w:cs="Times New Roman"/>
                <w:sz w:val="18"/>
                <w:szCs w:val="18"/>
              </w:rPr>
              <w:t xml:space="preserve"> : La surface de la piste doit permettre d’accepter les pointes requises par la règle.</w:t>
            </w:r>
          </w:p>
          <w:p w:rsidR="00F1783F" w:rsidRPr="009B1F03" w:rsidRDefault="00F1783F" w:rsidP="004000D1">
            <w:pPr>
              <w:ind w:left="340"/>
              <w:rPr>
                <w:rFonts w:ascii="Arial Narrow" w:hAnsi="Arial Narrow"/>
                <w:b/>
                <w:bCs/>
                <w:sz w:val="18"/>
                <w:szCs w:val="18"/>
                <w:lang w:eastAsia="fr-FR"/>
              </w:rPr>
            </w:pPr>
            <w:r w:rsidRPr="009B1F03">
              <w:rPr>
                <w:rFonts w:ascii="Arial Narrow" w:hAnsi="Arial Narrow"/>
                <w:b/>
                <w:bCs/>
                <w:sz w:val="18"/>
                <w:szCs w:val="18"/>
                <w:lang w:eastAsia="fr-FR"/>
              </w:rPr>
              <w:t xml:space="preserve">Note (ii) : Pour les compétitions de </w:t>
            </w:r>
            <w:proofErr w:type="spellStart"/>
            <w:r w:rsidRPr="009B1F03">
              <w:rPr>
                <w:rFonts w:ascii="Arial Narrow" w:hAnsi="Arial Narrow"/>
                <w:b/>
                <w:bCs/>
                <w:sz w:val="18"/>
                <w:szCs w:val="18"/>
                <w:lang w:eastAsia="fr-FR"/>
              </w:rPr>
              <w:t>Cross-Country</w:t>
            </w:r>
            <w:proofErr w:type="spellEnd"/>
            <w:r w:rsidRPr="009B1F03">
              <w:rPr>
                <w:rFonts w:ascii="Arial Narrow" w:hAnsi="Arial Narrow"/>
                <w:b/>
                <w:bCs/>
                <w:sz w:val="18"/>
                <w:szCs w:val="18"/>
                <w:lang w:eastAsia="fr-FR"/>
              </w:rPr>
              <w:t xml:space="preserve">, le règlement spécifique ou les Délégués Techniques peuvent autoriser une augmentation de la longueur des pointes des chaussures en fonction du revêtement. </w:t>
            </w:r>
          </w:p>
        </w:tc>
      </w:tr>
    </w:tbl>
    <w:p w:rsidR="006B60D9" w:rsidRPr="00F1783F" w:rsidRDefault="006B60D9" w:rsidP="00CF300D">
      <w:pPr>
        <w:shd w:val="clear" w:color="auto" w:fill="FFFFFF"/>
        <w:spacing w:after="0" w:line="240" w:lineRule="auto"/>
        <w:rPr>
          <w:rFonts w:ascii="Arial Narrow" w:eastAsia="Times New Roman" w:hAnsi="Arial Narrow" w:cs="Times New Roman"/>
          <w:b/>
          <w:bCs/>
          <w:color w:val="000000"/>
          <w:sz w:val="10"/>
          <w:szCs w:val="10"/>
          <w:lang w:eastAsia="fr-FR"/>
        </w:rPr>
      </w:pPr>
    </w:p>
    <w:p w:rsidR="00FA692C" w:rsidRPr="00FA692C" w:rsidRDefault="006B60D9" w:rsidP="00CF300D">
      <w:pPr>
        <w:shd w:val="clear" w:color="auto" w:fill="FFFFFF"/>
        <w:spacing w:after="0" w:line="240" w:lineRule="auto"/>
        <w:rPr>
          <w:rFonts w:ascii="Arial Narrow" w:eastAsia="Times New Roman" w:hAnsi="Arial Narrow" w:cs="Times New Roman"/>
          <w:b/>
          <w:bCs/>
          <w:color w:val="000000"/>
          <w:lang w:eastAsia="fr-FR"/>
        </w:rPr>
      </w:pPr>
      <w:r>
        <w:rPr>
          <w:rFonts w:ascii="Arial Narrow" w:eastAsia="Times New Roman" w:hAnsi="Arial Narrow" w:cs="Times New Roman"/>
          <w:b/>
          <w:bCs/>
          <w:color w:val="000000"/>
          <w:lang w:eastAsia="fr-FR"/>
        </w:rPr>
        <w:t>2</w:t>
      </w:r>
      <w:r w:rsidR="00FA692C" w:rsidRPr="00FA692C">
        <w:rPr>
          <w:rFonts w:ascii="Arial Narrow" w:eastAsia="Times New Roman" w:hAnsi="Arial Narrow" w:cs="Times New Roman"/>
          <w:b/>
          <w:bCs/>
          <w:color w:val="000000"/>
          <w:lang w:eastAsia="fr-FR"/>
        </w:rPr>
        <w:t>-Aides au</w:t>
      </w:r>
      <w:r w:rsidR="00030E9B">
        <w:rPr>
          <w:rFonts w:ascii="Arial Narrow" w:eastAsia="Times New Roman" w:hAnsi="Arial Narrow" w:cs="Times New Roman"/>
          <w:b/>
          <w:bCs/>
          <w:color w:val="000000"/>
          <w:lang w:eastAsia="fr-FR"/>
        </w:rPr>
        <w:t>x a</w:t>
      </w:r>
      <w:r w:rsidR="00FA692C" w:rsidRPr="00FA692C">
        <w:rPr>
          <w:rFonts w:ascii="Arial Narrow" w:eastAsia="Times New Roman" w:hAnsi="Arial Narrow" w:cs="Times New Roman"/>
          <w:b/>
          <w:bCs/>
          <w:color w:val="000000"/>
          <w:lang w:eastAsia="fr-FR"/>
        </w:rPr>
        <w:t>thlètes :</w:t>
      </w:r>
      <w:r w:rsidR="00DE7888">
        <w:rPr>
          <w:rFonts w:ascii="Arial Narrow" w:eastAsia="Times New Roman" w:hAnsi="Arial Narrow" w:cs="Times New Roman"/>
          <w:b/>
          <w:bCs/>
          <w:color w:val="000000"/>
          <w:lang w:eastAsia="fr-FR"/>
        </w:rPr>
        <w:t xml:space="preserve"> 144</w:t>
      </w:r>
    </w:p>
    <w:tbl>
      <w:tblPr>
        <w:tblStyle w:val="Grilledutableau"/>
        <w:tblW w:w="10881" w:type="dxa"/>
        <w:tblLook w:val="04A0"/>
      </w:tblPr>
      <w:tblGrid>
        <w:gridCol w:w="611"/>
        <w:gridCol w:w="773"/>
        <w:gridCol w:w="9497"/>
      </w:tblGrid>
      <w:tr w:rsidR="00FA692C" w:rsidRPr="0099521F" w:rsidTr="004D1F86">
        <w:tc>
          <w:tcPr>
            <w:tcW w:w="611" w:type="dxa"/>
            <w:shd w:val="clear" w:color="auto" w:fill="F2F2F2" w:themeFill="background1" w:themeFillShade="F2"/>
          </w:tcPr>
          <w:p w:rsidR="00FA692C" w:rsidRPr="0099521F" w:rsidRDefault="00FA692C" w:rsidP="004D1F86">
            <w:pPr>
              <w:pStyle w:val="Normale"/>
              <w:jc w:val="both"/>
              <w:rPr>
                <w:rFonts w:ascii="Arial Narrow" w:hAnsi="Arial Narrow" w:cs="Times New Roman"/>
                <w:b/>
                <w:bCs/>
                <w:color w:val="auto"/>
                <w:sz w:val="18"/>
                <w:szCs w:val="18"/>
              </w:rPr>
            </w:pPr>
            <w:r w:rsidRPr="0099521F">
              <w:rPr>
                <w:rFonts w:ascii="Arial Narrow" w:hAnsi="Arial Narrow" w:cs="Times New Roman"/>
                <w:b/>
                <w:bCs/>
                <w:color w:val="auto"/>
                <w:sz w:val="18"/>
                <w:szCs w:val="18"/>
              </w:rPr>
              <w:t>Art.</w:t>
            </w:r>
          </w:p>
        </w:tc>
        <w:tc>
          <w:tcPr>
            <w:tcW w:w="773" w:type="dxa"/>
            <w:shd w:val="clear" w:color="auto" w:fill="F2F2F2" w:themeFill="background1" w:themeFillShade="F2"/>
          </w:tcPr>
          <w:p w:rsidR="00FA692C" w:rsidRPr="0099521F" w:rsidRDefault="00FA692C" w:rsidP="004D1F86">
            <w:pPr>
              <w:pStyle w:val="Normale"/>
              <w:rPr>
                <w:rFonts w:ascii="Arial Narrow" w:hAnsi="Arial Narrow" w:cs="Times New Roman"/>
                <w:b/>
                <w:bCs/>
                <w:color w:val="auto"/>
                <w:sz w:val="18"/>
                <w:szCs w:val="18"/>
              </w:rPr>
            </w:pPr>
            <w:r w:rsidRPr="0099521F">
              <w:rPr>
                <w:rFonts w:ascii="Arial Narrow" w:hAnsi="Arial Narrow" w:cs="Times New Roman"/>
                <w:b/>
                <w:bCs/>
                <w:color w:val="auto"/>
                <w:sz w:val="18"/>
                <w:szCs w:val="18"/>
              </w:rPr>
              <w:t>Page</w:t>
            </w:r>
          </w:p>
        </w:tc>
        <w:tc>
          <w:tcPr>
            <w:tcW w:w="9497" w:type="dxa"/>
            <w:shd w:val="clear" w:color="auto" w:fill="F2F2F2" w:themeFill="background1" w:themeFillShade="F2"/>
          </w:tcPr>
          <w:p w:rsidR="00FA692C" w:rsidRPr="0099521F" w:rsidRDefault="00FA692C" w:rsidP="004D1F86">
            <w:pPr>
              <w:pStyle w:val="Normale"/>
              <w:ind w:left="644"/>
              <w:jc w:val="center"/>
              <w:rPr>
                <w:rFonts w:ascii="Arial Narrow" w:hAnsi="Arial Narrow" w:cs="Times New Roman"/>
                <w:b/>
                <w:bCs/>
                <w:color w:val="auto"/>
                <w:sz w:val="18"/>
                <w:szCs w:val="18"/>
              </w:rPr>
            </w:pPr>
            <w:r w:rsidRPr="0099521F">
              <w:rPr>
                <w:rFonts w:ascii="Arial Narrow" w:hAnsi="Arial Narrow" w:cs="Times New Roman"/>
                <w:b/>
                <w:bCs/>
                <w:color w:val="auto"/>
                <w:sz w:val="18"/>
                <w:szCs w:val="18"/>
              </w:rPr>
              <w:t>Texte</w:t>
            </w:r>
          </w:p>
        </w:tc>
      </w:tr>
      <w:tr w:rsidR="00FA692C" w:rsidRPr="00FA692C" w:rsidTr="004D1F86">
        <w:tc>
          <w:tcPr>
            <w:tcW w:w="611" w:type="dxa"/>
            <w:shd w:val="clear" w:color="auto" w:fill="F2F2F2" w:themeFill="background1" w:themeFillShade="F2"/>
          </w:tcPr>
          <w:p w:rsidR="00FA692C" w:rsidRPr="00FA692C" w:rsidRDefault="00FA692C" w:rsidP="004D1F86">
            <w:pPr>
              <w:ind w:right="-16"/>
              <w:jc w:val="center"/>
              <w:rPr>
                <w:rFonts w:ascii="Arial Narrow" w:hAnsi="Arial Narrow"/>
                <w:bCs/>
                <w:sz w:val="18"/>
                <w:szCs w:val="18"/>
              </w:rPr>
            </w:pPr>
            <w:r w:rsidRPr="00FA692C">
              <w:rPr>
                <w:rFonts w:ascii="Arial Narrow" w:hAnsi="Arial Narrow"/>
                <w:bCs/>
                <w:sz w:val="18"/>
                <w:szCs w:val="18"/>
              </w:rPr>
              <w:t>144.4</w:t>
            </w:r>
          </w:p>
        </w:tc>
        <w:tc>
          <w:tcPr>
            <w:tcW w:w="773" w:type="dxa"/>
            <w:shd w:val="clear" w:color="auto" w:fill="F2F2F2" w:themeFill="background1" w:themeFillShade="F2"/>
          </w:tcPr>
          <w:p w:rsidR="00FA692C" w:rsidRPr="00FA692C" w:rsidRDefault="00FA692C" w:rsidP="004D1F86">
            <w:pPr>
              <w:jc w:val="center"/>
              <w:rPr>
                <w:rFonts w:ascii="Arial Narrow" w:hAnsi="Arial Narrow"/>
                <w:bCs/>
                <w:sz w:val="18"/>
                <w:szCs w:val="18"/>
              </w:rPr>
            </w:pPr>
            <w:r w:rsidRPr="00FA692C">
              <w:rPr>
                <w:rFonts w:ascii="Arial Narrow" w:hAnsi="Arial Narrow"/>
                <w:bCs/>
                <w:sz w:val="18"/>
                <w:szCs w:val="18"/>
              </w:rPr>
              <w:t>80-81</w:t>
            </w:r>
          </w:p>
        </w:tc>
        <w:tc>
          <w:tcPr>
            <w:tcW w:w="9497" w:type="dxa"/>
          </w:tcPr>
          <w:p w:rsidR="00FA692C" w:rsidRPr="00FA692C" w:rsidRDefault="00FA692C" w:rsidP="004D1F86">
            <w:pPr>
              <w:pStyle w:val="Sub-title"/>
              <w:keepNext/>
              <w:spacing w:line="240" w:lineRule="auto"/>
              <w:rPr>
                <w:rFonts w:ascii="Arial Narrow" w:hAnsi="Arial Narrow"/>
              </w:rPr>
            </w:pPr>
            <w:r w:rsidRPr="00FA692C">
              <w:rPr>
                <w:rFonts w:ascii="Arial Narrow" w:hAnsi="Arial Narrow"/>
              </w:rPr>
              <w:t xml:space="preserve">Aide autorisée </w:t>
            </w:r>
          </w:p>
          <w:p w:rsidR="00FA692C" w:rsidRPr="00FA692C" w:rsidRDefault="00FA692C" w:rsidP="004D1F86">
            <w:pPr>
              <w:pStyle w:val="Ruletextwithnb"/>
              <w:tabs>
                <w:tab w:val="left" w:pos="680"/>
              </w:tabs>
              <w:spacing w:line="240" w:lineRule="auto"/>
              <w:rPr>
                <w:rFonts w:ascii="Arial Narrow" w:hAnsi="Arial Narrow" w:cs="Times New Roman"/>
                <w:sz w:val="18"/>
                <w:szCs w:val="18"/>
              </w:rPr>
            </w:pPr>
            <w:r w:rsidRPr="00FA692C">
              <w:rPr>
                <w:rFonts w:ascii="Arial Narrow" w:hAnsi="Arial Narrow" w:cs="Times New Roman"/>
                <w:sz w:val="18"/>
                <w:szCs w:val="18"/>
              </w:rPr>
              <w:t>4.</w:t>
            </w:r>
            <w:r w:rsidRPr="00FA692C">
              <w:rPr>
                <w:rFonts w:ascii="Arial Narrow" w:hAnsi="Arial Narrow" w:cs="Times New Roman"/>
                <w:sz w:val="18"/>
                <w:szCs w:val="18"/>
              </w:rPr>
              <w:tab/>
            </w:r>
            <w:r w:rsidRPr="00FA692C">
              <w:rPr>
                <w:rFonts w:ascii="Arial Narrow" w:hAnsi="Arial Narrow"/>
              </w:rPr>
              <w:t xml:space="preserve"> </w:t>
            </w:r>
            <w:r w:rsidRPr="00FA692C">
              <w:rPr>
                <w:rFonts w:ascii="Arial Narrow" w:hAnsi="Arial Narrow" w:cs="Times New Roman"/>
                <w:sz w:val="18"/>
                <w:szCs w:val="18"/>
              </w:rPr>
              <w:t>Pour les besoins de cette Règle, ce qui suit ne devra pas être considéré comme une aide interdite et sera par conséquent autorisé :</w:t>
            </w:r>
          </w:p>
          <w:p w:rsidR="00FA692C" w:rsidRPr="00FA692C" w:rsidRDefault="00FA692C" w:rsidP="004D1F86">
            <w:pPr>
              <w:rPr>
                <w:rFonts w:ascii="Arial Narrow" w:hAnsi="Arial Narrow"/>
                <w:lang w:eastAsia="fr-FR"/>
              </w:rPr>
            </w:pPr>
            <w:r w:rsidRPr="00FA692C">
              <w:rPr>
                <w:rFonts w:ascii="Arial Narrow" w:hAnsi="Arial Narrow"/>
                <w:lang w:eastAsia="fr-FR"/>
              </w:rPr>
              <w:t>…</w:t>
            </w:r>
          </w:p>
          <w:p w:rsidR="00FA692C" w:rsidRPr="006B60D9" w:rsidRDefault="00FA692C" w:rsidP="004D1F86">
            <w:pPr>
              <w:pStyle w:val="Listwithletter"/>
              <w:tabs>
                <w:tab w:val="left" w:pos="340"/>
              </w:tabs>
              <w:spacing w:line="240" w:lineRule="auto"/>
              <w:rPr>
                <w:rFonts w:ascii="Arial Narrow" w:hAnsi="Arial Narrow"/>
                <w:b/>
                <w:color w:val="000000"/>
                <w:sz w:val="18"/>
                <w:szCs w:val="18"/>
              </w:rPr>
            </w:pPr>
            <w:r w:rsidRPr="00FA692C">
              <w:rPr>
                <w:rFonts w:ascii="Arial Narrow" w:hAnsi="Arial Narrow"/>
                <w:color w:val="000000"/>
                <w:sz w:val="18"/>
                <w:szCs w:val="18"/>
              </w:rPr>
              <w:tab/>
            </w:r>
            <w:r w:rsidRPr="006B60D9">
              <w:rPr>
                <w:rFonts w:ascii="Arial Narrow" w:hAnsi="Arial Narrow"/>
                <w:b/>
                <w:color w:val="000000"/>
                <w:sz w:val="18"/>
                <w:szCs w:val="18"/>
              </w:rPr>
              <w:t>(g)</w:t>
            </w:r>
            <w:r w:rsidRPr="006B60D9">
              <w:rPr>
                <w:rFonts w:ascii="Arial Narrow" w:hAnsi="Arial Narrow"/>
                <w:b/>
                <w:color w:val="000000"/>
                <w:sz w:val="18"/>
                <w:szCs w:val="18"/>
              </w:rPr>
              <w:tab/>
              <w:t>L’apport de soutien physique de la part d’un officiel ou d’une autre personne désignée par les organisateurs pour se remettre en position debout ou pour obtenir de l’aide médicale ;</w:t>
            </w:r>
          </w:p>
          <w:p w:rsidR="00FA692C" w:rsidRPr="006B60D9" w:rsidRDefault="00FA692C" w:rsidP="006B60D9">
            <w:pPr>
              <w:tabs>
                <w:tab w:val="left" w:pos="709"/>
              </w:tabs>
              <w:ind w:left="680" w:hanging="340"/>
              <w:jc w:val="both"/>
              <w:rPr>
                <w:rFonts w:ascii="Arial Narrow" w:hAnsi="Arial Narrow"/>
                <w:b/>
                <w:color w:val="000000"/>
                <w:sz w:val="18"/>
                <w:szCs w:val="18"/>
              </w:rPr>
            </w:pPr>
            <w:r w:rsidRPr="006B60D9">
              <w:rPr>
                <w:rFonts w:ascii="Arial Narrow" w:hAnsi="Arial Narrow"/>
                <w:b/>
                <w:color w:val="000000"/>
                <w:sz w:val="18"/>
                <w:szCs w:val="18"/>
              </w:rPr>
              <w:t>(h)</w:t>
            </w:r>
            <w:r w:rsidRPr="006B60D9">
              <w:rPr>
                <w:rFonts w:ascii="Arial Narrow" w:hAnsi="Arial Narrow"/>
                <w:b/>
                <w:color w:val="000000"/>
                <w:sz w:val="18"/>
                <w:szCs w:val="18"/>
              </w:rPr>
              <w:tab/>
              <w:t>Des voyants électroniques ou dispositifs similaires indiquant les temps successifs réalisés durant une course, y compris ceux d’un record.</w:t>
            </w:r>
          </w:p>
        </w:tc>
      </w:tr>
    </w:tbl>
    <w:p w:rsidR="00FA692C" w:rsidRPr="00F1783F" w:rsidRDefault="00FA692C" w:rsidP="00800E69">
      <w:pPr>
        <w:shd w:val="clear" w:color="auto" w:fill="FFFFFF"/>
        <w:spacing w:after="0" w:line="240" w:lineRule="auto"/>
        <w:rPr>
          <w:rFonts w:ascii="Arial Narrow" w:eastAsia="Times New Roman" w:hAnsi="Arial Narrow" w:cs="Times New Roman"/>
          <w:b/>
          <w:bCs/>
          <w:color w:val="000000"/>
          <w:sz w:val="10"/>
          <w:szCs w:val="10"/>
          <w:lang w:eastAsia="fr-FR"/>
        </w:rPr>
      </w:pPr>
    </w:p>
    <w:p w:rsidR="006349BC" w:rsidRPr="00FA692C" w:rsidRDefault="000F4178" w:rsidP="00FA692C">
      <w:pPr>
        <w:shd w:val="clear" w:color="auto" w:fill="FFFFFF"/>
        <w:spacing w:after="0" w:line="240" w:lineRule="auto"/>
        <w:rPr>
          <w:rFonts w:ascii="Arial Narrow" w:eastAsia="Times New Roman" w:hAnsi="Arial Narrow" w:cs="Times New Roman"/>
          <w:b/>
          <w:bCs/>
          <w:color w:val="000000"/>
          <w:lang w:eastAsia="fr-FR"/>
        </w:rPr>
      </w:pPr>
      <w:r>
        <w:rPr>
          <w:rFonts w:ascii="Arial Narrow" w:eastAsia="Times New Roman" w:hAnsi="Arial Narrow" w:cs="Times New Roman"/>
          <w:b/>
          <w:bCs/>
          <w:color w:val="000000"/>
          <w:lang w:eastAsia="fr-FR"/>
        </w:rPr>
        <w:t>3</w:t>
      </w:r>
      <w:r w:rsidR="006349BC" w:rsidRPr="006349BC">
        <w:rPr>
          <w:rFonts w:ascii="Arial Narrow" w:eastAsia="Times New Roman" w:hAnsi="Arial Narrow" w:cs="Times New Roman"/>
          <w:b/>
          <w:bCs/>
          <w:color w:val="000000"/>
          <w:lang w:eastAsia="fr-FR"/>
        </w:rPr>
        <w:t>-Compétitions mixtes :</w:t>
      </w:r>
      <w:r w:rsidR="00DE7888">
        <w:rPr>
          <w:rFonts w:ascii="Arial Narrow" w:eastAsia="Times New Roman" w:hAnsi="Arial Narrow" w:cs="Times New Roman"/>
          <w:b/>
          <w:bCs/>
          <w:color w:val="000000"/>
          <w:lang w:eastAsia="fr-FR"/>
        </w:rPr>
        <w:t xml:space="preserve"> 147</w:t>
      </w:r>
    </w:p>
    <w:tbl>
      <w:tblPr>
        <w:tblStyle w:val="Grilledutableau"/>
        <w:tblW w:w="10881" w:type="dxa"/>
        <w:tblLook w:val="04A0"/>
      </w:tblPr>
      <w:tblGrid>
        <w:gridCol w:w="611"/>
        <w:gridCol w:w="773"/>
        <w:gridCol w:w="9497"/>
      </w:tblGrid>
      <w:tr w:rsidR="0099521F" w:rsidRPr="0099521F" w:rsidTr="00FA692C">
        <w:tc>
          <w:tcPr>
            <w:tcW w:w="611" w:type="dxa"/>
            <w:shd w:val="clear" w:color="auto" w:fill="F2F2F2" w:themeFill="background1" w:themeFillShade="F2"/>
          </w:tcPr>
          <w:p w:rsidR="0099521F" w:rsidRPr="0099521F" w:rsidRDefault="0099521F" w:rsidP="006349BC">
            <w:pPr>
              <w:pStyle w:val="Normale"/>
              <w:jc w:val="both"/>
              <w:rPr>
                <w:rFonts w:ascii="Arial Narrow" w:hAnsi="Arial Narrow" w:cs="Times New Roman"/>
                <w:b/>
                <w:bCs/>
                <w:color w:val="auto"/>
                <w:sz w:val="18"/>
                <w:szCs w:val="18"/>
              </w:rPr>
            </w:pPr>
            <w:r w:rsidRPr="0099521F">
              <w:rPr>
                <w:rFonts w:ascii="Arial Narrow" w:hAnsi="Arial Narrow" w:cs="Times New Roman"/>
                <w:b/>
                <w:bCs/>
                <w:color w:val="auto"/>
                <w:sz w:val="18"/>
                <w:szCs w:val="18"/>
              </w:rPr>
              <w:t>Art.</w:t>
            </w:r>
          </w:p>
        </w:tc>
        <w:tc>
          <w:tcPr>
            <w:tcW w:w="773" w:type="dxa"/>
            <w:shd w:val="clear" w:color="auto" w:fill="F2F2F2" w:themeFill="background1" w:themeFillShade="F2"/>
          </w:tcPr>
          <w:p w:rsidR="0099521F" w:rsidRPr="0099521F" w:rsidRDefault="0099521F" w:rsidP="0099521F">
            <w:pPr>
              <w:pStyle w:val="Normale"/>
              <w:rPr>
                <w:rFonts w:ascii="Arial Narrow" w:hAnsi="Arial Narrow" w:cs="Times New Roman"/>
                <w:b/>
                <w:bCs/>
                <w:color w:val="auto"/>
                <w:sz w:val="18"/>
                <w:szCs w:val="18"/>
              </w:rPr>
            </w:pPr>
            <w:r w:rsidRPr="0099521F">
              <w:rPr>
                <w:rFonts w:ascii="Arial Narrow" w:hAnsi="Arial Narrow" w:cs="Times New Roman"/>
                <w:b/>
                <w:bCs/>
                <w:color w:val="auto"/>
                <w:sz w:val="18"/>
                <w:szCs w:val="18"/>
              </w:rPr>
              <w:t>Page</w:t>
            </w:r>
          </w:p>
        </w:tc>
        <w:tc>
          <w:tcPr>
            <w:tcW w:w="9497" w:type="dxa"/>
            <w:shd w:val="clear" w:color="auto" w:fill="F2F2F2" w:themeFill="background1" w:themeFillShade="F2"/>
          </w:tcPr>
          <w:p w:rsidR="0099521F" w:rsidRPr="0099521F" w:rsidRDefault="0099521F" w:rsidP="00FA692C">
            <w:pPr>
              <w:pStyle w:val="Normale"/>
              <w:ind w:left="644"/>
              <w:jc w:val="center"/>
              <w:rPr>
                <w:rFonts w:ascii="Arial Narrow" w:hAnsi="Arial Narrow" w:cs="Times New Roman"/>
                <w:b/>
                <w:bCs/>
                <w:color w:val="auto"/>
                <w:sz w:val="18"/>
                <w:szCs w:val="18"/>
              </w:rPr>
            </w:pPr>
            <w:r w:rsidRPr="0099521F">
              <w:rPr>
                <w:rFonts w:ascii="Arial Narrow" w:hAnsi="Arial Narrow" w:cs="Times New Roman"/>
                <w:b/>
                <w:bCs/>
                <w:color w:val="auto"/>
                <w:sz w:val="18"/>
                <w:szCs w:val="18"/>
              </w:rPr>
              <w:t>Texte</w:t>
            </w:r>
          </w:p>
        </w:tc>
      </w:tr>
      <w:tr w:rsidR="00D72961" w:rsidRPr="0099521F" w:rsidTr="00D72961">
        <w:tc>
          <w:tcPr>
            <w:tcW w:w="611" w:type="dxa"/>
            <w:shd w:val="clear" w:color="auto" w:fill="F2F2F2" w:themeFill="background1" w:themeFillShade="F2"/>
          </w:tcPr>
          <w:p w:rsidR="00D72961" w:rsidRPr="0099521F" w:rsidRDefault="00D72961" w:rsidP="004D1F86">
            <w:pPr>
              <w:pStyle w:val="Normale"/>
              <w:jc w:val="both"/>
              <w:rPr>
                <w:rFonts w:ascii="Arial Narrow" w:hAnsi="Arial Narrow" w:cs="Times New Roman"/>
                <w:color w:val="auto"/>
                <w:sz w:val="18"/>
                <w:szCs w:val="18"/>
              </w:rPr>
            </w:pPr>
          </w:p>
          <w:p w:rsidR="00D72961" w:rsidRPr="0099521F" w:rsidRDefault="00D72961" w:rsidP="004D1F86">
            <w:pPr>
              <w:rPr>
                <w:rFonts w:ascii="Arial Narrow" w:hAnsi="Arial Narrow" w:cs="Times New Roman"/>
                <w:b/>
                <w:bCs/>
                <w:sz w:val="18"/>
                <w:szCs w:val="18"/>
              </w:rPr>
            </w:pPr>
            <w:r>
              <w:rPr>
                <w:rFonts w:ascii="Arial Narrow" w:eastAsia="Times New Roman" w:hAnsi="Arial Narrow" w:cs="Times New Roman"/>
                <w:color w:val="000000"/>
                <w:sz w:val="18"/>
                <w:szCs w:val="18"/>
                <w:lang w:eastAsia="fr-FR"/>
              </w:rPr>
              <w:t>147.2</w:t>
            </w:r>
          </w:p>
        </w:tc>
        <w:tc>
          <w:tcPr>
            <w:tcW w:w="773" w:type="dxa"/>
            <w:shd w:val="clear" w:color="auto" w:fill="F2F2F2" w:themeFill="background1" w:themeFillShade="F2"/>
          </w:tcPr>
          <w:p w:rsidR="00D72961" w:rsidRPr="0099521F" w:rsidRDefault="00D72961" w:rsidP="004D1F86">
            <w:pPr>
              <w:pStyle w:val="Normale"/>
              <w:jc w:val="both"/>
              <w:rPr>
                <w:rFonts w:ascii="Arial Narrow" w:hAnsi="Arial Narrow" w:cs="Times New Roman"/>
                <w:bCs/>
                <w:color w:val="auto"/>
                <w:sz w:val="18"/>
                <w:szCs w:val="18"/>
              </w:rPr>
            </w:pPr>
          </w:p>
          <w:p w:rsidR="00D72961" w:rsidRPr="0099521F" w:rsidRDefault="00D72961" w:rsidP="004D1F86">
            <w:pPr>
              <w:pStyle w:val="Normale"/>
              <w:jc w:val="both"/>
              <w:rPr>
                <w:rFonts w:ascii="Arial Narrow" w:hAnsi="Arial Narrow" w:cs="Times New Roman"/>
                <w:b/>
                <w:bCs/>
                <w:color w:val="auto"/>
                <w:sz w:val="18"/>
                <w:szCs w:val="18"/>
              </w:rPr>
            </w:pPr>
            <w:r>
              <w:rPr>
                <w:rFonts w:ascii="Arial Narrow" w:hAnsi="Arial Narrow" w:cs="Times New Roman"/>
                <w:bCs/>
                <w:color w:val="auto"/>
                <w:sz w:val="18"/>
                <w:szCs w:val="18"/>
              </w:rPr>
              <w:t xml:space="preserve"> </w:t>
            </w:r>
            <w:r w:rsidRPr="0099521F">
              <w:rPr>
                <w:rFonts w:ascii="Arial Narrow" w:hAnsi="Arial Narrow" w:cs="Times New Roman"/>
                <w:bCs/>
                <w:color w:val="auto"/>
                <w:sz w:val="18"/>
                <w:szCs w:val="18"/>
              </w:rPr>
              <w:t>88</w:t>
            </w:r>
          </w:p>
        </w:tc>
        <w:tc>
          <w:tcPr>
            <w:tcW w:w="9497" w:type="dxa"/>
            <w:shd w:val="clear" w:color="auto" w:fill="auto"/>
          </w:tcPr>
          <w:p w:rsidR="00D72961" w:rsidRPr="00D72961" w:rsidRDefault="00D72961" w:rsidP="004D1F86">
            <w:pPr>
              <w:pStyle w:val="Normale"/>
              <w:numPr>
                <w:ilvl w:val="0"/>
                <w:numId w:val="6"/>
              </w:numPr>
              <w:jc w:val="both"/>
              <w:rPr>
                <w:rFonts w:ascii="Arial Narrow" w:hAnsi="Arial Narrow" w:cs="Times New Roman"/>
                <w:color w:val="auto"/>
                <w:sz w:val="18"/>
                <w:szCs w:val="18"/>
              </w:rPr>
            </w:pPr>
            <w:r w:rsidRPr="00D72961">
              <w:rPr>
                <w:rFonts w:ascii="Arial Narrow" w:hAnsi="Arial Narrow" w:cs="Times New Roman"/>
                <w:color w:val="auto"/>
                <w:sz w:val="18"/>
                <w:szCs w:val="18"/>
              </w:rPr>
              <w:t>Sauf en vertu de la Règle 147.1 pour toutes les compétitions se déroulant entièrement dans un stade, les épreuves mixtes entre participants hommes et femmes ne seront normalement pas autorisées.</w:t>
            </w:r>
          </w:p>
          <w:p w:rsidR="00D72961" w:rsidRPr="001B5902" w:rsidRDefault="00D72961" w:rsidP="004D1F86">
            <w:pPr>
              <w:pStyle w:val="Normale"/>
              <w:ind w:left="439"/>
              <w:jc w:val="both"/>
              <w:rPr>
                <w:rFonts w:ascii="Arial Narrow" w:hAnsi="Arial Narrow" w:cs="Times New Roman"/>
                <w:color w:val="auto"/>
                <w:sz w:val="18"/>
                <w:szCs w:val="18"/>
              </w:rPr>
            </w:pPr>
            <w:r w:rsidRPr="00D72961">
              <w:rPr>
                <w:rFonts w:ascii="Arial Narrow" w:hAnsi="Arial Narrow" w:cs="Times New Roman"/>
                <w:color w:val="auto"/>
                <w:sz w:val="18"/>
                <w:szCs w:val="18"/>
              </w:rPr>
              <w:t xml:space="preserve">Toutefois, ce qui suit peut être autorisé dans toutes les compétitions, excepté celles organisées selon les Règles 1.1(a) à (c) et (f). Dans le cas des compétitions organisées selon les Règles 1.1 (d), (e) et (g) à (j), ces épreuves seront toujours autorisées dans  </w:t>
            </w:r>
            <w:r w:rsidRPr="001B5902">
              <w:rPr>
                <w:rFonts w:ascii="Arial Narrow" w:hAnsi="Arial Narrow" w:cs="Times New Roman"/>
                <w:b/>
                <w:bCs/>
                <w:color w:val="auto"/>
                <w:sz w:val="18"/>
                <w:szCs w:val="18"/>
              </w:rPr>
              <w:t xml:space="preserve">les Concours et dans les compétitions visées à l’alinéa (a) ci-dessous </w:t>
            </w:r>
            <w:r w:rsidRPr="001B5902">
              <w:rPr>
                <w:rFonts w:ascii="Arial Narrow" w:hAnsi="Arial Narrow" w:cs="Times New Roman"/>
                <w:color w:val="auto"/>
                <w:sz w:val="18"/>
                <w:szCs w:val="18"/>
              </w:rPr>
              <w:t>si l’autorisation spéciale a été accordée par l’Association Continentale concernée.</w:t>
            </w:r>
          </w:p>
          <w:p w:rsidR="00D72961" w:rsidRPr="001B5902" w:rsidRDefault="00D72961" w:rsidP="004D1F86">
            <w:pPr>
              <w:pStyle w:val="Normale"/>
              <w:numPr>
                <w:ilvl w:val="0"/>
                <w:numId w:val="3"/>
              </w:numPr>
              <w:rPr>
                <w:rFonts w:ascii="Arial Narrow" w:hAnsi="Arial Narrow" w:cs="Times New Roman"/>
                <w:b/>
                <w:bCs/>
                <w:color w:val="auto"/>
                <w:sz w:val="18"/>
                <w:szCs w:val="18"/>
              </w:rPr>
            </w:pPr>
            <w:r w:rsidRPr="001B5902">
              <w:rPr>
                <w:rFonts w:ascii="Arial Narrow" w:hAnsi="Arial Narrow" w:cs="Times New Roman"/>
                <w:b/>
                <w:bCs/>
                <w:color w:val="auto"/>
                <w:sz w:val="18"/>
                <w:szCs w:val="18"/>
              </w:rPr>
              <w:t>La compétition mixte dans le stade pour les courses de 5 000m ou plus ; ceci est permis seulement lorsqu’il n’y a pas suffisamment d’athlètes d’un sexe ou des deux sexes en compétition pour justifier la tenue de courses séparées. Le sexe de chaque athlète sera indiqué avec le résultat. De telles courses ne doivent en aucun cas être organisées de manière à permettre aux athlètes d’un sexe de se faire donner l’allure ou d’être aidés par des athlètes d’un autre sexe.</w:t>
            </w:r>
          </w:p>
          <w:p w:rsidR="00D72961" w:rsidRPr="00546038" w:rsidRDefault="00D72961" w:rsidP="004D1F86">
            <w:pPr>
              <w:pStyle w:val="Normale"/>
              <w:ind w:left="644"/>
              <w:rPr>
                <w:rFonts w:ascii="Arial Narrow" w:hAnsi="Arial Narrow" w:cs="Times New Roman"/>
                <w:b/>
                <w:bCs/>
                <w:color w:val="auto"/>
                <w:sz w:val="10"/>
                <w:szCs w:val="10"/>
              </w:rPr>
            </w:pPr>
            <w:r w:rsidRPr="001B5902">
              <w:rPr>
                <w:rFonts w:ascii="Arial Narrow" w:hAnsi="Arial Narrow" w:cs="Times New Roman"/>
                <w:b/>
                <w:bCs/>
                <w:color w:val="auto"/>
                <w:sz w:val="18"/>
                <w:szCs w:val="18"/>
              </w:rPr>
              <w:t xml:space="preserve"> </w:t>
            </w:r>
          </w:p>
          <w:p w:rsidR="00D72961" w:rsidRPr="00D72961" w:rsidRDefault="00D72961" w:rsidP="004D1F86">
            <w:pPr>
              <w:pStyle w:val="Normale"/>
              <w:numPr>
                <w:ilvl w:val="0"/>
                <w:numId w:val="3"/>
              </w:numPr>
              <w:rPr>
                <w:rFonts w:ascii="Arial Narrow" w:hAnsi="Arial Narrow" w:cs="Times New Roman"/>
                <w:color w:val="auto"/>
                <w:sz w:val="18"/>
                <w:szCs w:val="18"/>
              </w:rPr>
            </w:pPr>
            <w:r w:rsidRPr="001B5902">
              <w:rPr>
                <w:rFonts w:ascii="Arial Narrow" w:hAnsi="Arial Narrow" w:cs="Times New Roman"/>
                <w:b/>
                <w:bCs/>
                <w:color w:val="auto"/>
                <w:sz w:val="18"/>
                <w:szCs w:val="18"/>
              </w:rPr>
              <w:t>Les Concours pour hommes et femmes peuvent se dérouler simultanément sur un ou plusieurs sites de compétition. Des fiches de résultats distinctes seront utilisées et les résultats seront annoncés pour chacun des sexes.  Chaque tour des essais pour de telles épreuves de Concours peut être effectué soit en appelant tous les athlètes d’un sexe suivi de l’autre, soit en les alternant. Aux fins de la Règle 180.17, tous les athlètes seront considérés comme étant du même sexe. Lorsque des épreuves de sauts verticaux se déroulent sur un même site, les Règles 181 et 183 doivent être strictement appliquées, y compris la règle selon laquelle la barre doit être continuellement montée conformément à un même ensemble de paliers convenus pour l’ensemble de la compétition.</w:t>
            </w:r>
            <w:r w:rsidRPr="00D72961">
              <w:rPr>
                <w:rFonts w:ascii="Arial Narrow" w:hAnsi="Arial Narrow" w:cs="Times New Roman"/>
                <w:color w:val="auto"/>
                <w:sz w:val="18"/>
                <w:szCs w:val="18"/>
              </w:rPr>
              <w:t xml:space="preserve"> </w:t>
            </w:r>
          </w:p>
        </w:tc>
      </w:tr>
    </w:tbl>
    <w:p w:rsidR="00800E69" w:rsidRPr="00F1783F" w:rsidRDefault="00800E69" w:rsidP="00800E69">
      <w:pPr>
        <w:shd w:val="clear" w:color="auto" w:fill="FFFFFF"/>
        <w:spacing w:after="0" w:line="240" w:lineRule="auto"/>
        <w:rPr>
          <w:rFonts w:ascii="Helvetica" w:eastAsia="Times New Roman" w:hAnsi="Helvetica" w:cs="Times New Roman"/>
          <w:color w:val="000000"/>
          <w:sz w:val="10"/>
          <w:szCs w:val="10"/>
          <w:lang w:eastAsia="fr-FR"/>
        </w:rPr>
      </w:pPr>
    </w:p>
    <w:p w:rsidR="00475830" w:rsidRPr="00FA692C" w:rsidRDefault="000F4178" w:rsidP="00475830">
      <w:pPr>
        <w:shd w:val="clear" w:color="auto" w:fill="FFFFFF"/>
        <w:spacing w:after="0" w:line="240" w:lineRule="auto"/>
        <w:rPr>
          <w:rFonts w:ascii="Arial Narrow" w:eastAsia="Times New Roman" w:hAnsi="Arial Narrow" w:cs="Times New Roman"/>
          <w:b/>
          <w:bCs/>
          <w:color w:val="000000"/>
          <w:lang w:eastAsia="fr-FR"/>
        </w:rPr>
      </w:pPr>
      <w:r>
        <w:rPr>
          <w:rFonts w:ascii="Arial Narrow" w:eastAsia="Times New Roman" w:hAnsi="Arial Narrow" w:cs="Times New Roman"/>
          <w:b/>
          <w:bCs/>
          <w:color w:val="000000"/>
          <w:lang w:eastAsia="fr-FR"/>
        </w:rPr>
        <w:t>4</w:t>
      </w:r>
      <w:r w:rsidR="00475830" w:rsidRPr="006349BC">
        <w:rPr>
          <w:rFonts w:ascii="Arial Narrow" w:eastAsia="Times New Roman" w:hAnsi="Arial Narrow" w:cs="Times New Roman"/>
          <w:b/>
          <w:bCs/>
          <w:color w:val="000000"/>
          <w:lang w:eastAsia="fr-FR"/>
        </w:rPr>
        <w:t>-</w:t>
      </w:r>
      <w:r w:rsidR="00475830">
        <w:rPr>
          <w:rFonts w:ascii="Arial Narrow" w:eastAsia="Times New Roman" w:hAnsi="Arial Narrow" w:cs="Times New Roman"/>
          <w:b/>
          <w:bCs/>
          <w:color w:val="000000"/>
          <w:lang w:eastAsia="fr-FR"/>
        </w:rPr>
        <w:t>Le départ</w:t>
      </w:r>
      <w:r w:rsidR="00475830" w:rsidRPr="006349BC">
        <w:rPr>
          <w:rFonts w:ascii="Arial Narrow" w:eastAsia="Times New Roman" w:hAnsi="Arial Narrow" w:cs="Times New Roman"/>
          <w:b/>
          <w:bCs/>
          <w:color w:val="000000"/>
          <w:lang w:eastAsia="fr-FR"/>
        </w:rPr>
        <w:t> :</w:t>
      </w:r>
      <w:r w:rsidR="00DE7888">
        <w:rPr>
          <w:rFonts w:ascii="Arial Narrow" w:eastAsia="Times New Roman" w:hAnsi="Arial Narrow" w:cs="Times New Roman"/>
          <w:b/>
          <w:bCs/>
          <w:color w:val="000000"/>
          <w:lang w:eastAsia="fr-FR"/>
        </w:rPr>
        <w:t xml:space="preserve"> 162</w:t>
      </w:r>
    </w:p>
    <w:tbl>
      <w:tblPr>
        <w:tblStyle w:val="Grilledutableau"/>
        <w:tblW w:w="10881" w:type="dxa"/>
        <w:tblLook w:val="04A0"/>
      </w:tblPr>
      <w:tblGrid>
        <w:gridCol w:w="611"/>
        <w:gridCol w:w="631"/>
        <w:gridCol w:w="9639"/>
      </w:tblGrid>
      <w:tr w:rsidR="00475830" w:rsidRPr="0099521F" w:rsidTr="00F1783F">
        <w:tc>
          <w:tcPr>
            <w:tcW w:w="611" w:type="dxa"/>
            <w:shd w:val="clear" w:color="auto" w:fill="F2F2F2" w:themeFill="background1" w:themeFillShade="F2"/>
          </w:tcPr>
          <w:p w:rsidR="00475830" w:rsidRPr="0099521F" w:rsidRDefault="00475830" w:rsidP="004D1F86">
            <w:pPr>
              <w:pStyle w:val="Normale"/>
              <w:jc w:val="both"/>
              <w:rPr>
                <w:rFonts w:ascii="Arial Narrow" w:hAnsi="Arial Narrow" w:cs="Times New Roman"/>
                <w:b/>
                <w:bCs/>
                <w:color w:val="auto"/>
                <w:sz w:val="18"/>
                <w:szCs w:val="18"/>
              </w:rPr>
            </w:pPr>
            <w:r w:rsidRPr="0099521F">
              <w:rPr>
                <w:rFonts w:ascii="Arial Narrow" w:hAnsi="Arial Narrow" w:cs="Times New Roman"/>
                <w:b/>
                <w:bCs/>
                <w:color w:val="auto"/>
                <w:sz w:val="18"/>
                <w:szCs w:val="18"/>
              </w:rPr>
              <w:t>Art.</w:t>
            </w:r>
          </w:p>
        </w:tc>
        <w:tc>
          <w:tcPr>
            <w:tcW w:w="631" w:type="dxa"/>
            <w:shd w:val="clear" w:color="auto" w:fill="F2F2F2" w:themeFill="background1" w:themeFillShade="F2"/>
          </w:tcPr>
          <w:p w:rsidR="00475830" w:rsidRPr="0099521F" w:rsidRDefault="00475830" w:rsidP="004D1F86">
            <w:pPr>
              <w:pStyle w:val="Normale"/>
              <w:rPr>
                <w:rFonts w:ascii="Arial Narrow" w:hAnsi="Arial Narrow" w:cs="Times New Roman"/>
                <w:b/>
                <w:bCs/>
                <w:color w:val="auto"/>
                <w:sz w:val="18"/>
                <w:szCs w:val="18"/>
              </w:rPr>
            </w:pPr>
            <w:r w:rsidRPr="0099521F">
              <w:rPr>
                <w:rFonts w:ascii="Arial Narrow" w:hAnsi="Arial Narrow" w:cs="Times New Roman"/>
                <w:b/>
                <w:bCs/>
                <w:color w:val="auto"/>
                <w:sz w:val="18"/>
                <w:szCs w:val="18"/>
              </w:rPr>
              <w:t>Page</w:t>
            </w:r>
          </w:p>
        </w:tc>
        <w:tc>
          <w:tcPr>
            <w:tcW w:w="9639" w:type="dxa"/>
            <w:shd w:val="clear" w:color="auto" w:fill="F2F2F2" w:themeFill="background1" w:themeFillShade="F2"/>
          </w:tcPr>
          <w:p w:rsidR="00475830" w:rsidRPr="0099521F" w:rsidRDefault="00475830" w:rsidP="004D1F86">
            <w:pPr>
              <w:pStyle w:val="Normale"/>
              <w:ind w:left="644"/>
              <w:jc w:val="center"/>
              <w:rPr>
                <w:rFonts w:ascii="Arial Narrow" w:hAnsi="Arial Narrow" w:cs="Times New Roman"/>
                <w:b/>
                <w:bCs/>
                <w:color w:val="auto"/>
                <w:sz w:val="18"/>
                <w:szCs w:val="18"/>
              </w:rPr>
            </w:pPr>
            <w:r w:rsidRPr="0099521F">
              <w:rPr>
                <w:rFonts w:ascii="Arial Narrow" w:hAnsi="Arial Narrow" w:cs="Times New Roman"/>
                <w:b/>
                <w:bCs/>
                <w:color w:val="auto"/>
                <w:sz w:val="18"/>
                <w:szCs w:val="18"/>
              </w:rPr>
              <w:t>Texte</w:t>
            </w:r>
          </w:p>
        </w:tc>
      </w:tr>
      <w:tr w:rsidR="001B5902" w:rsidRPr="0099521F" w:rsidTr="00F1783F">
        <w:trPr>
          <w:trHeight w:val="423"/>
        </w:trPr>
        <w:tc>
          <w:tcPr>
            <w:tcW w:w="611" w:type="dxa"/>
            <w:shd w:val="clear" w:color="auto" w:fill="F2F2F2" w:themeFill="background1" w:themeFillShade="F2"/>
          </w:tcPr>
          <w:p w:rsidR="001B5902" w:rsidRPr="0099521F" w:rsidRDefault="001B5902" w:rsidP="001B5902">
            <w:pPr>
              <w:pStyle w:val="Normale"/>
              <w:jc w:val="both"/>
              <w:rPr>
                <w:rFonts w:ascii="Arial Narrow" w:hAnsi="Arial Narrow" w:cs="Times New Roman"/>
                <w:b/>
                <w:bCs/>
                <w:color w:val="auto"/>
                <w:sz w:val="18"/>
                <w:szCs w:val="18"/>
              </w:rPr>
            </w:pPr>
            <w:r>
              <w:rPr>
                <w:rFonts w:ascii="Arial Narrow" w:hAnsi="Arial Narrow" w:cs="Times New Roman"/>
                <w:b/>
                <w:bCs/>
                <w:color w:val="auto"/>
                <w:sz w:val="18"/>
                <w:szCs w:val="18"/>
              </w:rPr>
              <w:t>162.7</w:t>
            </w:r>
          </w:p>
        </w:tc>
        <w:tc>
          <w:tcPr>
            <w:tcW w:w="631" w:type="dxa"/>
            <w:shd w:val="clear" w:color="auto" w:fill="F2F2F2" w:themeFill="background1" w:themeFillShade="F2"/>
          </w:tcPr>
          <w:p w:rsidR="001B5902" w:rsidRPr="0099521F" w:rsidRDefault="001B5902" w:rsidP="001B5902">
            <w:pPr>
              <w:pStyle w:val="Normale"/>
              <w:rPr>
                <w:rFonts w:ascii="Arial Narrow" w:hAnsi="Arial Narrow" w:cs="Times New Roman"/>
                <w:b/>
                <w:bCs/>
                <w:color w:val="auto"/>
                <w:sz w:val="18"/>
                <w:szCs w:val="18"/>
              </w:rPr>
            </w:pPr>
            <w:r>
              <w:rPr>
                <w:rFonts w:ascii="Arial Narrow" w:hAnsi="Arial Narrow" w:cs="Times New Roman"/>
                <w:b/>
                <w:bCs/>
                <w:color w:val="auto"/>
                <w:sz w:val="18"/>
                <w:szCs w:val="18"/>
              </w:rPr>
              <w:t>101</w:t>
            </w:r>
          </w:p>
        </w:tc>
        <w:tc>
          <w:tcPr>
            <w:tcW w:w="9639" w:type="dxa"/>
            <w:shd w:val="clear" w:color="auto" w:fill="auto"/>
          </w:tcPr>
          <w:p w:rsidR="001B5902" w:rsidRPr="00546038" w:rsidRDefault="001B5902" w:rsidP="001B5902">
            <w:pPr>
              <w:pStyle w:val="Ruletextwithnb"/>
              <w:tabs>
                <w:tab w:val="left" w:pos="680"/>
              </w:tabs>
              <w:spacing w:line="240" w:lineRule="auto"/>
              <w:rPr>
                <w:rFonts w:ascii="Arial Narrow" w:hAnsi="Arial Narrow" w:cs="Times New Roman"/>
                <w:b/>
                <w:sz w:val="18"/>
                <w:szCs w:val="18"/>
              </w:rPr>
            </w:pPr>
            <w:r w:rsidRPr="00546038">
              <w:rPr>
                <w:rFonts w:ascii="Arial Narrow" w:hAnsi="Arial Narrow" w:cs="Times New Roman"/>
                <w:sz w:val="18"/>
                <w:szCs w:val="18"/>
              </w:rPr>
              <w:t xml:space="preserve">7.    Après avoir pris sa position complète et finale de départ, un athlète ne devra commencer son départ qu’après le coup de feu. Si, de l’avis du Starter (y compris en application de la Règle 129.6), il commence son mouvement avant, cela sera un faux départ. </w:t>
            </w:r>
            <w:r w:rsidRPr="00546038">
              <w:rPr>
                <w:rFonts w:ascii="Arial Narrow" w:hAnsi="Arial Narrow" w:cs="Times New Roman"/>
                <w:b/>
                <w:sz w:val="18"/>
                <w:szCs w:val="18"/>
              </w:rPr>
              <w:t xml:space="preserve">Le commencement du départ est défini ainsi : </w:t>
            </w:r>
          </w:p>
          <w:p w:rsidR="001B5902" w:rsidRPr="00546038" w:rsidRDefault="001B5902" w:rsidP="001B5902">
            <w:pPr>
              <w:pStyle w:val="Ruletextwithnb"/>
              <w:tabs>
                <w:tab w:val="left" w:pos="680"/>
              </w:tabs>
              <w:spacing w:line="240" w:lineRule="auto"/>
              <w:rPr>
                <w:rFonts w:ascii="Arial Narrow" w:hAnsi="Arial Narrow" w:cs="Times New Roman"/>
                <w:b/>
                <w:iCs/>
                <w:sz w:val="18"/>
                <w:szCs w:val="18"/>
              </w:rPr>
            </w:pPr>
            <w:r w:rsidRPr="00546038">
              <w:rPr>
                <w:rFonts w:ascii="Arial Narrow" w:hAnsi="Arial Narrow" w:cs="Times New Roman"/>
                <w:b/>
                <w:sz w:val="18"/>
                <w:szCs w:val="18"/>
              </w:rPr>
              <w:tab/>
              <w:t>(a) dans le cas d’un départ accroupi : tout mouvement de l’athlète qui inclut ou entraîne une perte de contact de l’un ou des deux pied(s) de l’athlète avec le(s) plaque(s) des blocs de départ ou une perte de contact de l’une ou des deux main(s) avec le sol ; et</w:t>
            </w:r>
            <w:r w:rsidRPr="00546038">
              <w:rPr>
                <w:rFonts w:ascii="Arial Narrow" w:hAnsi="Arial Narrow" w:cs="Times New Roman"/>
                <w:b/>
                <w:iCs/>
                <w:sz w:val="18"/>
                <w:szCs w:val="18"/>
              </w:rPr>
              <w:t xml:space="preserve"> </w:t>
            </w:r>
          </w:p>
          <w:p w:rsidR="001B5902" w:rsidRPr="00546038" w:rsidRDefault="001B5902" w:rsidP="001B5902">
            <w:pPr>
              <w:pStyle w:val="Ruletextwithnb"/>
              <w:tabs>
                <w:tab w:val="left" w:pos="680"/>
              </w:tabs>
              <w:spacing w:line="240" w:lineRule="auto"/>
              <w:rPr>
                <w:rFonts w:ascii="Arial Narrow" w:hAnsi="Arial Narrow" w:cs="Times New Roman"/>
                <w:b/>
                <w:iCs/>
                <w:sz w:val="18"/>
                <w:szCs w:val="18"/>
              </w:rPr>
            </w:pPr>
            <w:r w:rsidRPr="00546038">
              <w:rPr>
                <w:rFonts w:ascii="Arial Narrow" w:hAnsi="Arial Narrow" w:cs="Times New Roman"/>
                <w:b/>
                <w:iCs/>
                <w:sz w:val="18"/>
                <w:szCs w:val="18"/>
              </w:rPr>
              <w:tab/>
              <w:t xml:space="preserve">(b) dans le cas d’un départ en position debout : tout mouvement qui entraîne la perte de contact d’un pied ou des deux pieds avec le sol. </w:t>
            </w:r>
          </w:p>
          <w:p w:rsidR="001B5902" w:rsidRPr="00546038" w:rsidRDefault="001B5902" w:rsidP="001B5902">
            <w:pPr>
              <w:pStyle w:val="Ruletextwithnb"/>
              <w:tabs>
                <w:tab w:val="left" w:pos="680"/>
              </w:tabs>
              <w:spacing w:line="240" w:lineRule="auto"/>
              <w:rPr>
                <w:rFonts w:ascii="Arial Narrow" w:hAnsi="Arial Narrow" w:cs="Times New Roman"/>
                <w:b/>
                <w:iCs/>
                <w:sz w:val="18"/>
                <w:szCs w:val="18"/>
              </w:rPr>
            </w:pPr>
            <w:r w:rsidRPr="00546038">
              <w:rPr>
                <w:rFonts w:ascii="Arial Narrow" w:hAnsi="Arial Narrow" w:cs="Times New Roman"/>
                <w:b/>
                <w:iCs/>
                <w:sz w:val="18"/>
                <w:szCs w:val="18"/>
              </w:rPr>
              <w:tab/>
              <w:t xml:space="preserve">Si le Starter constate qu’un athlète initie, avant le coup de feu, un mouvement qui n’est pas arrêté et se prolonge par la mise en action de l’athlète, cela sera également considéré comme un faux départ. </w:t>
            </w:r>
          </w:p>
          <w:p w:rsidR="00546038" w:rsidRPr="00F1783F" w:rsidRDefault="00546038" w:rsidP="00546038">
            <w:pPr>
              <w:rPr>
                <w:rFonts w:ascii="Arial Narrow" w:hAnsi="Arial Narrow"/>
                <w:sz w:val="6"/>
                <w:szCs w:val="6"/>
                <w:lang w:eastAsia="fr-FR"/>
              </w:rPr>
            </w:pPr>
          </w:p>
          <w:p w:rsidR="001B5902" w:rsidRPr="00546038" w:rsidRDefault="001B5902" w:rsidP="001B5902">
            <w:pPr>
              <w:ind w:left="376"/>
              <w:jc w:val="both"/>
              <w:rPr>
                <w:rFonts w:ascii="Arial Narrow" w:hAnsi="Arial Narrow"/>
                <w:i/>
                <w:iCs/>
                <w:sz w:val="18"/>
                <w:szCs w:val="18"/>
                <w:lang w:eastAsia="fr-FR"/>
              </w:rPr>
            </w:pPr>
            <w:r w:rsidRPr="00546038">
              <w:rPr>
                <w:rFonts w:ascii="Arial Narrow" w:hAnsi="Arial Narrow"/>
                <w:i/>
                <w:iCs/>
                <w:sz w:val="18"/>
                <w:szCs w:val="18"/>
                <w:lang w:eastAsia="fr-FR"/>
              </w:rPr>
              <w:t xml:space="preserve">Note (i) : Tout </w:t>
            </w:r>
            <w:r w:rsidRPr="00546038">
              <w:rPr>
                <w:rFonts w:ascii="Arial Narrow" w:hAnsi="Arial Narrow"/>
                <w:b/>
                <w:bCs/>
                <w:i/>
                <w:iCs/>
                <w:sz w:val="18"/>
                <w:szCs w:val="18"/>
                <w:lang w:eastAsia="fr-FR"/>
              </w:rPr>
              <w:t xml:space="preserve">autre </w:t>
            </w:r>
            <w:r w:rsidRPr="00546038">
              <w:rPr>
                <w:rFonts w:ascii="Arial Narrow" w:hAnsi="Arial Narrow"/>
                <w:i/>
                <w:iCs/>
                <w:sz w:val="18"/>
                <w:szCs w:val="18"/>
                <w:lang w:eastAsia="fr-FR"/>
              </w:rPr>
              <w:t>mouvement d’un athlète ne sera pas considéré comme le commencement du départ. Dans de tels cas, cela pourra donner lieu à un avertissement disciplinaire ou à une disqualification.</w:t>
            </w:r>
          </w:p>
          <w:p w:rsidR="001B5902" w:rsidRPr="00F1783F" w:rsidRDefault="001B5902" w:rsidP="001B5902">
            <w:pPr>
              <w:ind w:left="376"/>
              <w:jc w:val="both"/>
              <w:rPr>
                <w:rFonts w:ascii="Arial Narrow" w:hAnsi="Arial Narrow"/>
                <w:i/>
                <w:iCs/>
                <w:sz w:val="6"/>
                <w:szCs w:val="6"/>
                <w:lang w:eastAsia="fr-FR"/>
              </w:rPr>
            </w:pPr>
          </w:p>
          <w:p w:rsidR="001B5902" w:rsidRPr="00546038" w:rsidRDefault="001B5902" w:rsidP="00546038">
            <w:pPr>
              <w:ind w:left="376"/>
              <w:jc w:val="both"/>
              <w:rPr>
                <w:rFonts w:ascii="Arial Narrow" w:hAnsi="Arial Narrow"/>
                <w:i/>
                <w:iCs/>
                <w:sz w:val="18"/>
                <w:szCs w:val="18"/>
                <w:lang w:eastAsia="fr-FR"/>
              </w:rPr>
            </w:pPr>
            <w:r w:rsidRPr="00546038">
              <w:rPr>
                <w:rFonts w:ascii="Arial Narrow" w:hAnsi="Arial Narrow"/>
                <w:i/>
                <w:iCs/>
                <w:sz w:val="18"/>
                <w:szCs w:val="18"/>
                <w:lang w:eastAsia="fr-FR"/>
              </w:rPr>
              <w:t>Note (ii) : Les athlètes au départ d’une course en position debout risquant plus de perdre l’équilibre, si ce mouvement est considéré comme accidentel, le départ sera qualifié d’“instable”. Au cas où un athlète serait poussé ou bousculé au-delà de la ligne avant le départ, il ne devra pas être pénalisé. Un avertissement disciplinaire ou une disqualification pourrait être infligé au ‘pousseur’ ou ‘bousculeur’.</w:t>
            </w:r>
          </w:p>
        </w:tc>
      </w:tr>
    </w:tbl>
    <w:p w:rsidR="00F47EF0" w:rsidRDefault="00F47EF0" w:rsidP="00F47EF0">
      <w:pPr>
        <w:spacing w:after="0" w:line="240" w:lineRule="auto"/>
        <w:rPr>
          <w:rFonts w:ascii="Arial Narrow" w:hAnsi="Arial Narrow"/>
          <w:sz w:val="24"/>
          <w:szCs w:val="24"/>
        </w:rPr>
      </w:pPr>
    </w:p>
    <w:p w:rsidR="000F4178" w:rsidRDefault="00E14144" w:rsidP="000F4178">
      <w:pPr>
        <w:spacing w:after="0" w:line="240" w:lineRule="auto"/>
        <w:rPr>
          <w:rFonts w:ascii="Arial Narrow" w:hAnsi="Arial Narrow"/>
          <w:sz w:val="24"/>
          <w:szCs w:val="24"/>
        </w:rPr>
      </w:pPr>
      <w:r>
        <w:rPr>
          <w:rFonts w:ascii="Arial Narrow" w:hAnsi="Arial Narrow"/>
          <w:sz w:val="24"/>
          <w:szCs w:val="24"/>
        </w:rPr>
        <w:t xml:space="preserve">                                                                                                                                                      </w:t>
      </w:r>
      <w:r w:rsidR="000F4178">
        <w:rPr>
          <w:rFonts w:ascii="Arial Narrow" w:hAnsi="Arial Narrow"/>
          <w:sz w:val="24"/>
          <w:szCs w:val="24"/>
        </w:rPr>
        <w:t xml:space="preserve">Bonne exploitation </w:t>
      </w:r>
    </w:p>
    <w:p w:rsidR="000F4178" w:rsidRDefault="000F4178" w:rsidP="000F4178">
      <w:pPr>
        <w:spacing w:after="0" w:line="240" w:lineRule="auto"/>
        <w:rPr>
          <w:rFonts w:ascii="Arial Narrow" w:hAnsi="Arial Narrow"/>
          <w:sz w:val="24"/>
          <w:szCs w:val="24"/>
        </w:rPr>
      </w:pPr>
      <w:r>
        <w:rPr>
          <w:rFonts w:ascii="Arial Narrow" w:hAnsi="Arial Narrow"/>
          <w:sz w:val="24"/>
          <w:szCs w:val="24"/>
        </w:rPr>
        <w:t xml:space="preserve">                                                                                                                                                               </w:t>
      </w:r>
      <w:r w:rsidR="004000D1">
        <w:rPr>
          <w:rFonts w:ascii="Arial Narrow" w:hAnsi="Arial Narrow"/>
          <w:sz w:val="24"/>
          <w:szCs w:val="24"/>
        </w:rPr>
        <w:t xml:space="preserve">   </w:t>
      </w:r>
      <w:proofErr w:type="gramStart"/>
      <w:r>
        <w:rPr>
          <w:rFonts w:ascii="Arial Narrow" w:hAnsi="Arial Narrow"/>
          <w:sz w:val="24"/>
          <w:szCs w:val="24"/>
        </w:rPr>
        <w:t>et</w:t>
      </w:r>
      <w:proofErr w:type="gramEnd"/>
    </w:p>
    <w:p w:rsidR="00E14144" w:rsidRPr="00CE033B" w:rsidRDefault="000F4178" w:rsidP="00E70029">
      <w:pPr>
        <w:spacing w:after="0" w:line="240" w:lineRule="auto"/>
        <w:rPr>
          <w:rFonts w:ascii="Arial Narrow" w:hAnsi="Arial Narrow"/>
          <w:sz w:val="24"/>
          <w:szCs w:val="24"/>
        </w:rPr>
      </w:pPr>
      <w:r>
        <w:rPr>
          <w:rFonts w:ascii="Arial Narrow" w:hAnsi="Arial Narrow"/>
          <w:sz w:val="24"/>
          <w:szCs w:val="24"/>
        </w:rPr>
        <w:t xml:space="preserve">                                                                                                                                                     </w:t>
      </w:r>
      <w:r w:rsidR="00E14144">
        <w:rPr>
          <w:rFonts w:ascii="Arial Narrow" w:hAnsi="Arial Narrow"/>
          <w:sz w:val="24"/>
          <w:szCs w:val="24"/>
        </w:rPr>
        <w:t xml:space="preserve"> Au prochain envoi </w:t>
      </w:r>
    </w:p>
    <w:sectPr w:rsidR="00E14144" w:rsidRPr="00CE033B" w:rsidSect="00CE033B">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ernard MT Condensed">
    <w:altName w:val="Bookman Old Style"/>
    <w:charset w:val="00"/>
    <w:family w:val="roman"/>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42D"/>
    <w:multiLevelType w:val="multilevel"/>
    <w:tmpl w:val="000008B0"/>
    <w:lvl w:ilvl="0">
      <w:start w:val="1"/>
      <w:numFmt w:val="decimal"/>
      <w:lvlText w:val="%1."/>
      <w:lvlJc w:val="left"/>
      <w:pPr>
        <w:ind w:left="439" w:hanging="341"/>
      </w:pPr>
      <w:rPr>
        <w:rFonts w:ascii="Times New Roman" w:hAnsi="Times New Roman" w:cs="Times New Roman"/>
        <w:b w:val="0"/>
        <w:bCs w:val="0"/>
        <w:color w:val="231F20"/>
        <w:sz w:val="18"/>
        <w:szCs w:val="18"/>
      </w:rPr>
    </w:lvl>
    <w:lvl w:ilvl="1">
      <w:start w:val="1"/>
      <w:numFmt w:val="lowerLetter"/>
      <w:lvlText w:val="(%2)"/>
      <w:lvlJc w:val="left"/>
      <w:pPr>
        <w:ind w:left="780" w:hanging="341"/>
      </w:pPr>
      <w:rPr>
        <w:rFonts w:ascii="Times New Roman" w:hAnsi="Times New Roman" w:cs="Times New Roman"/>
        <w:b w:val="0"/>
        <w:bCs w:val="0"/>
        <w:color w:val="231F20"/>
        <w:sz w:val="18"/>
        <w:szCs w:val="18"/>
      </w:rPr>
    </w:lvl>
    <w:lvl w:ilvl="2">
      <w:numFmt w:val="bullet"/>
      <w:lvlText w:val="•"/>
      <w:lvlJc w:val="left"/>
      <w:pPr>
        <w:ind w:left="1301" w:hanging="341"/>
      </w:pPr>
    </w:lvl>
    <w:lvl w:ilvl="3">
      <w:numFmt w:val="bullet"/>
      <w:lvlText w:val="•"/>
      <w:lvlJc w:val="left"/>
      <w:pPr>
        <w:ind w:left="1823" w:hanging="341"/>
      </w:pPr>
    </w:lvl>
    <w:lvl w:ilvl="4">
      <w:numFmt w:val="bullet"/>
      <w:lvlText w:val="•"/>
      <w:lvlJc w:val="left"/>
      <w:pPr>
        <w:ind w:left="2344" w:hanging="341"/>
      </w:pPr>
    </w:lvl>
    <w:lvl w:ilvl="5">
      <w:numFmt w:val="bullet"/>
      <w:lvlText w:val="•"/>
      <w:lvlJc w:val="left"/>
      <w:pPr>
        <w:ind w:left="2866" w:hanging="341"/>
      </w:pPr>
    </w:lvl>
    <w:lvl w:ilvl="6">
      <w:numFmt w:val="bullet"/>
      <w:lvlText w:val="•"/>
      <w:lvlJc w:val="left"/>
      <w:pPr>
        <w:ind w:left="3387" w:hanging="341"/>
      </w:pPr>
    </w:lvl>
    <w:lvl w:ilvl="7">
      <w:numFmt w:val="bullet"/>
      <w:lvlText w:val="•"/>
      <w:lvlJc w:val="left"/>
      <w:pPr>
        <w:ind w:left="3908" w:hanging="341"/>
      </w:pPr>
    </w:lvl>
    <w:lvl w:ilvl="8">
      <w:numFmt w:val="bullet"/>
      <w:lvlText w:val="•"/>
      <w:lvlJc w:val="left"/>
      <w:pPr>
        <w:ind w:left="4430" w:hanging="341"/>
      </w:pPr>
    </w:lvl>
  </w:abstractNum>
  <w:abstractNum w:abstractNumId="1">
    <w:nsid w:val="0D356C6A"/>
    <w:multiLevelType w:val="hybridMultilevel"/>
    <w:tmpl w:val="E24AB48C"/>
    <w:lvl w:ilvl="0" w:tplc="1554AA84">
      <w:start w:val="1"/>
      <w:numFmt w:val="lowerLetter"/>
      <w:lvlText w:val="(%1)"/>
      <w:lvlJc w:val="left"/>
      <w:pPr>
        <w:ind w:left="644" w:hanging="360"/>
      </w:pPr>
      <w:rPr>
        <w:rFonts w:hint="default"/>
        <w:b/>
        <w:bCs w:val="0"/>
        <w:i/>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2">
    <w:nsid w:val="20AA50D1"/>
    <w:multiLevelType w:val="hybridMultilevel"/>
    <w:tmpl w:val="3C2E028E"/>
    <w:lvl w:ilvl="0" w:tplc="040C0001">
      <w:start w:val="1"/>
      <w:numFmt w:val="bullet"/>
      <w:lvlText w:val=""/>
      <w:lvlJc w:val="left"/>
      <w:pPr>
        <w:ind w:left="1481" w:hanging="360"/>
      </w:pPr>
      <w:rPr>
        <w:rFonts w:ascii="Symbol" w:hAnsi="Symbol" w:hint="default"/>
      </w:rPr>
    </w:lvl>
    <w:lvl w:ilvl="1" w:tplc="040C0003" w:tentative="1">
      <w:start w:val="1"/>
      <w:numFmt w:val="bullet"/>
      <w:lvlText w:val="o"/>
      <w:lvlJc w:val="left"/>
      <w:pPr>
        <w:ind w:left="2201" w:hanging="360"/>
      </w:pPr>
      <w:rPr>
        <w:rFonts w:ascii="Courier New" w:hAnsi="Courier New" w:cs="Courier New" w:hint="default"/>
      </w:rPr>
    </w:lvl>
    <w:lvl w:ilvl="2" w:tplc="040C0005" w:tentative="1">
      <w:start w:val="1"/>
      <w:numFmt w:val="bullet"/>
      <w:lvlText w:val=""/>
      <w:lvlJc w:val="left"/>
      <w:pPr>
        <w:ind w:left="2921" w:hanging="360"/>
      </w:pPr>
      <w:rPr>
        <w:rFonts w:ascii="Wingdings" w:hAnsi="Wingdings" w:hint="default"/>
      </w:rPr>
    </w:lvl>
    <w:lvl w:ilvl="3" w:tplc="040C0001" w:tentative="1">
      <w:start w:val="1"/>
      <w:numFmt w:val="bullet"/>
      <w:lvlText w:val=""/>
      <w:lvlJc w:val="left"/>
      <w:pPr>
        <w:ind w:left="3641" w:hanging="360"/>
      </w:pPr>
      <w:rPr>
        <w:rFonts w:ascii="Symbol" w:hAnsi="Symbol" w:hint="default"/>
      </w:rPr>
    </w:lvl>
    <w:lvl w:ilvl="4" w:tplc="040C0003" w:tentative="1">
      <w:start w:val="1"/>
      <w:numFmt w:val="bullet"/>
      <w:lvlText w:val="o"/>
      <w:lvlJc w:val="left"/>
      <w:pPr>
        <w:ind w:left="4361" w:hanging="360"/>
      </w:pPr>
      <w:rPr>
        <w:rFonts w:ascii="Courier New" w:hAnsi="Courier New" w:cs="Courier New" w:hint="default"/>
      </w:rPr>
    </w:lvl>
    <w:lvl w:ilvl="5" w:tplc="040C0005" w:tentative="1">
      <w:start w:val="1"/>
      <w:numFmt w:val="bullet"/>
      <w:lvlText w:val=""/>
      <w:lvlJc w:val="left"/>
      <w:pPr>
        <w:ind w:left="5081" w:hanging="360"/>
      </w:pPr>
      <w:rPr>
        <w:rFonts w:ascii="Wingdings" w:hAnsi="Wingdings" w:hint="default"/>
      </w:rPr>
    </w:lvl>
    <w:lvl w:ilvl="6" w:tplc="040C0001" w:tentative="1">
      <w:start w:val="1"/>
      <w:numFmt w:val="bullet"/>
      <w:lvlText w:val=""/>
      <w:lvlJc w:val="left"/>
      <w:pPr>
        <w:ind w:left="5801" w:hanging="360"/>
      </w:pPr>
      <w:rPr>
        <w:rFonts w:ascii="Symbol" w:hAnsi="Symbol" w:hint="default"/>
      </w:rPr>
    </w:lvl>
    <w:lvl w:ilvl="7" w:tplc="040C0003" w:tentative="1">
      <w:start w:val="1"/>
      <w:numFmt w:val="bullet"/>
      <w:lvlText w:val="o"/>
      <w:lvlJc w:val="left"/>
      <w:pPr>
        <w:ind w:left="6521" w:hanging="360"/>
      </w:pPr>
      <w:rPr>
        <w:rFonts w:ascii="Courier New" w:hAnsi="Courier New" w:cs="Courier New" w:hint="default"/>
      </w:rPr>
    </w:lvl>
    <w:lvl w:ilvl="8" w:tplc="040C0005" w:tentative="1">
      <w:start w:val="1"/>
      <w:numFmt w:val="bullet"/>
      <w:lvlText w:val=""/>
      <w:lvlJc w:val="left"/>
      <w:pPr>
        <w:ind w:left="7241" w:hanging="360"/>
      </w:pPr>
      <w:rPr>
        <w:rFonts w:ascii="Wingdings" w:hAnsi="Wingdings" w:hint="default"/>
      </w:rPr>
    </w:lvl>
  </w:abstractNum>
  <w:abstractNum w:abstractNumId="3">
    <w:nsid w:val="2EEC582E"/>
    <w:multiLevelType w:val="hybridMultilevel"/>
    <w:tmpl w:val="6F20A40C"/>
    <w:lvl w:ilvl="0" w:tplc="EF366A6E">
      <w:start w:val="1"/>
      <w:numFmt w:val="upperRoman"/>
      <w:lvlText w:val="%1-"/>
      <w:lvlJc w:val="left"/>
      <w:pPr>
        <w:ind w:left="720" w:hanging="360"/>
      </w:pPr>
      <w:rPr>
        <w:rFonts w:ascii="Arial Narrow" w:eastAsiaTheme="minorHAnsi" w:hAnsi="Arial Narrow" w:cstheme="minorBidi"/>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407330B6"/>
    <w:multiLevelType w:val="hybridMultilevel"/>
    <w:tmpl w:val="9BAA3E96"/>
    <w:lvl w:ilvl="0" w:tplc="AFFE2F6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6B97511B"/>
    <w:multiLevelType w:val="hybridMultilevel"/>
    <w:tmpl w:val="C2500B4C"/>
    <w:lvl w:ilvl="0" w:tplc="AC92F766">
      <w:start w:val="2"/>
      <w:numFmt w:val="decimal"/>
      <w:lvlText w:val="%1."/>
      <w:lvlJc w:val="left"/>
      <w:pPr>
        <w:ind w:left="458" w:hanging="360"/>
      </w:pPr>
      <w:rPr>
        <w:rFonts w:hint="default"/>
      </w:rPr>
    </w:lvl>
    <w:lvl w:ilvl="1" w:tplc="040C0019" w:tentative="1">
      <w:start w:val="1"/>
      <w:numFmt w:val="lowerLetter"/>
      <w:lvlText w:val="%2."/>
      <w:lvlJc w:val="left"/>
      <w:pPr>
        <w:ind w:left="1178" w:hanging="360"/>
      </w:pPr>
    </w:lvl>
    <w:lvl w:ilvl="2" w:tplc="040C001B" w:tentative="1">
      <w:start w:val="1"/>
      <w:numFmt w:val="lowerRoman"/>
      <w:lvlText w:val="%3."/>
      <w:lvlJc w:val="right"/>
      <w:pPr>
        <w:ind w:left="1898" w:hanging="180"/>
      </w:pPr>
    </w:lvl>
    <w:lvl w:ilvl="3" w:tplc="040C000F" w:tentative="1">
      <w:start w:val="1"/>
      <w:numFmt w:val="decimal"/>
      <w:lvlText w:val="%4."/>
      <w:lvlJc w:val="left"/>
      <w:pPr>
        <w:ind w:left="2618" w:hanging="360"/>
      </w:pPr>
    </w:lvl>
    <w:lvl w:ilvl="4" w:tplc="040C0019" w:tentative="1">
      <w:start w:val="1"/>
      <w:numFmt w:val="lowerLetter"/>
      <w:lvlText w:val="%5."/>
      <w:lvlJc w:val="left"/>
      <w:pPr>
        <w:ind w:left="3338" w:hanging="360"/>
      </w:pPr>
    </w:lvl>
    <w:lvl w:ilvl="5" w:tplc="040C001B" w:tentative="1">
      <w:start w:val="1"/>
      <w:numFmt w:val="lowerRoman"/>
      <w:lvlText w:val="%6."/>
      <w:lvlJc w:val="right"/>
      <w:pPr>
        <w:ind w:left="4058" w:hanging="180"/>
      </w:pPr>
    </w:lvl>
    <w:lvl w:ilvl="6" w:tplc="040C000F" w:tentative="1">
      <w:start w:val="1"/>
      <w:numFmt w:val="decimal"/>
      <w:lvlText w:val="%7."/>
      <w:lvlJc w:val="left"/>
      <w:pPr>
        <w:ind w:left="4778" w:hanging="360"/>
      </w:pPr>
    </w:lvl>
    <w:lvl w:ilvl="7" w:tplc="040C0019" w:tentative="1">
      <w:start w:val="1"/>
      <w:numFmt w:val="lowerLetter"/>
      <w:lvlText w:val="%8."/>
      <w:lvlJc w:val="left"/>
      <w:pPr>
        <w:ind w:left="5498" w:hanging="360"/>
      </w:pPr>
    </w:lvl>
    <w:lvl w:ilvl="8" w:tplc="040C001B" w:tentative="1">
      <w:start w:val="1"/>
      <w:numFmt w:val="lowerRoman"/>
      <w:lvlText w:val="%9."/>
      <w:lvlJc w:val="right"/>
      <w:pPr>
        <w:ind w:left="6218" w:hanging="180"/>
      </w:pPr>
    </w:lvl>
  </w:abstractNum>
  <w:num w:numId="1">
    <w:abstractNumId w:val="3"/>
  </w:num>
  <w:num w:numId="2">
    <w:abstractNumId w:val="4"/>
  </w:num>
  <w:num w:numId="3">
    <w:abstractNumId w:val="1"/>
  </w:num>
  <w:num w:numId="4">
    <w:abstractNumId w:val="2"/>
  </w:num>
  <w:num w:numId="5">
    <w:abstractNumId w:val="0"/>
    <w:lvlOverride w:ilvl="0">
      <w:startOverride w:val="1"/>
    </w:lvlOverride>
    <w:lvlOverride w:ilvl="1">
      <w:startOverride w:val="1"/>
    </w:lvlOverride>
    <w:lvlOverride w:ilvl="2"/>
    <w:lvlOverride w:ilvl="3"/>
    <w:lvlOverride w:ilvl="4"/>
    <w:lvlOverride w:ilvl="5"/>
    <w:lvlOverride w:ilvl="6"/>
    <w:lvlOverride w:ilvl="7"/>
    <w:lvlOverride w:ilvl="8"/>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drawingGridHorizontalSpacing w:val="110"/>
  <w:displayHorizontalDrawingGridEvery w:val="2"/>
  <w:characterSpacingControl w:val="doNotCompress"/>
  <w:compat/>
  <w:rsids>
    <w:rsidRoot w:val="00CE033B"/>
    <w:rsid w:val="00030E9B"/>
    <w:rsid w:val="0006474A"/>
    <w:rsid w:val="000C2E12"/>
    <w:rsid w:val="000C6A24"/>
    <w:rsid w:val="000F4178"/>
    <w:rsid w:val="001849E8"/>
    <w:rsid w:val="00193944"/>
    <w:rsid w:val="001B5902"/>
    <w:rsid w:val="001E7C4C"/>
    <w:rsid w:val="001F7F15"/>
    <w:rsid w:val="002414C9"/>
    <w:rsid w:val="00265D26"/>
    <w:rsid w:val="002C67AA"/>
    <w:rsid w:val="003B7F98"/>
    <w:rsid w:val="004000D1"/>
    <w:rsid w:val="004105C8"/>
    <w:rsid w:val="00414D3B"/>
    <w:rsid w:val="0041572F"/>
    <w:rsid w:val="00475830"/>
    <w:rsid w:val="00495741"/>
    <w:rsid w:val="004B3F09"/>
    <w:rsid w:val="004D1F86"/>
    <w:rsid w:val="00527B08"/>
    <w:rsid w:val="00546038"/>
    <w:rsid w:val="005649EA"/>
    <w:rsid w:val="005E096A"/>
    <w:rsid w:val="005F6524"/>
    <w:rsid w:val="006222CC"/>
    <w:rsid w:val="006349BC"/>
    <w:rsid w:val="00654DD0"/>
    <w:rsid w:val="006714E9"/>
    <w:rsid w:val="006B60D9"/>
    <w:rsid w:val="007C44CD"/>
    <w:rsid w:val="007C467E"/>
    <w:rsid w:val="007D63A7"/>
    <w:rsid w:val="007F2C34"/>
    <w:rsid w:val="00800E69"/>
    <w:rsid w:val="00805A6F"/>
    <w:rsid w:val="00864BFA"/>
    <w:rsid w:val="008B0267"/>
    <w:rsid w:val="008B218F"/>
    <w:rsid w:val="008C66F3"/>
    <w:rsid w:val="008F32B8"/>
    <w:rsid w:val="00923935"/>
    <w:rsid w:val="00980A06"/>
    <w:rsid w:val="00980A72"/>
    <w:rsid w:val="00994A65"/>
    <w:rsid w:val="0099521F"/>
    <w:rsid w:val="009B1F03"/>
    <w:rsid w:val="009D5145"/>
    <w:rsid w:val="009E2E94"/>
    <w:rsid w:val="009F6EBE"/>
    <w:rsid w:val="00A40962"/>
    <w:rsid w:val="00AC7F75"/>
    <w:rsid w:val="00B80A0C"/>
    <w:rsid w:val="00B974C8"/>
    <w:rsid w:val="00BA353A"/>
    <w:rsid w:val="00BD7DFF"/>
    <w:rsid w:val="00CD5C8B"/>
    <w:rsid w:val="00CE033B"/>
    <w:rsid w:val="00CF300D"/>
    <w:rsid w:val="00D33945"/>
    <w:rsid w:val="00D72961"/>
    <w:rsid w:val="00DA6617"/>
    <w:rsid w:val="00DE48C4"/>
    <w:rsid w:val="00DE7888"/>
    <w:rsid w:val="00E11F69"/>
    <w:rsid w:val="00E14144"/>
    <w:rsid w:val="00E70029"/>
    <w:rsid w:val="00EC4A2E"/>
    <w:rsid w:val="00EF4B92"/>
    <w:rsid w:val="00F01F97"/>
    <w:rsid w:val="00F1783F"/>
    <w:rsid w:val="00F17E61"/>
    <w:rsid w:val="00F2604A"/>
    <w:rsid w:val="00F47EF0"/>
    <w:rsid w:val="00F56795"/>
    <w:rsid w:val="00FA692C"/>
    <w:rsid w:val="00FD1F4C"/>
    <w:rsid w:val="00FE1800"/>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32B8"/>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800E6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aragraphedeliste">
    <w:name w:val="List Paragraph"/>
    <w:basedOn w:val="Normal"/>
    <w:uiPriority w:val="34"/>
    <w:qFormat/>
    <w:rsid w:val="00800E69"/>
    <w:pPr>
      <w:ind w:left="720"/>
      <w:contextualSpacing/>
    </w:pPr>
  </w:style>
  <w:style w:type="paragraph" w:customStyle="1" w:styleId="Normale">
    <w:name w:val="Normal(e)"/>
    <w:link w:val="NormaleChar"/>
    <w:rsid w:val="006349BC"/>
    <w:pPr>
      <w:widowControl w:val="0"/>
      <w:autoSpaceDE w:val="0"/>
      <w:autoSpaceDN w:val="0"/>
      <w:adjustRightInd w:val="0"/>
      <w:spacing w:after="0" w:line="240" w:lineRule="auto"/>
    </w:pPr>
    <w:rPr>
      <w:rFonts w:ascii="Arial" w:eastAsia="Times New Roman" w:hAnsi="Arial" w:cs="Arial"/>
      <w:color w:val="000000"/>
      <w:sz w:val="24"/>
      <w:szCs w:val="24"/>
      <w:lang w:eastAsia="fr-FR"/>
    </w:rPr>
  </w:style>
  <w:style w:type="character" w:customStyle="1" w:styleId="NormaleChar">
    <w:name w:val="Normal(e) Char"/>
    <w:link w:val="Normale"/>
    <w:rsid w:val="006349BC"/>
    <w:rPr>
      <w:rFonts w:ascii="Arial" w:eastAsia="Times New Roman" w:hAnsi="Arial" w:cs="Arial"/>
      <w:color w:val="000000"/>
      <w:sz w:val="24"/>
      <w:szCs w:val="24"/>
      <w:lang w:eastAsia="fr-FR"/>
    </w:rPr>
  </w:style>
  <w:style w:type="paragraph" w:customStyle="1" w:styleId="Ruletextwithnb">
    <w:name w:val="Rule text with nb"/>
    <w:next w:val="Normal"/>
    <w:link w:val="RuletextwithnbChar"/>
    <w:rsid w:val="00FA692C"/>
    <w:pPr>
      <w:widowControl w:val="0"/>
      <w:autoSpaceDE w:val="0"/>
      <w:autoSpaceDN w:val="0"/>
      <w:adjustRightInd w:val="0"/>
      <w:spacing w:after="0" w:line="200" w:lineRule="exact"/>
      <w:ind w:left="340" w:hanging="340"/>
      <w:jc w:val="both"/>
    </w:pPr>
    <w:rPr>
      <w:rFonts w:ascii="Arial" w:eastAsia="Times New Roman" w:hAnsi="Arial" w:cs="Arial"/>
      <w:color w:val="000000"/>
      <w:sz w:val="24"/>
      <w:szCs w:val="24"/>
      <w:lang w:eastAsia="fr-FR"/>
    </w:rPr>
  </w:style>
  <w:style w:type="character" w:customStyle="1" w:styleId="RuletextwithnbChar">
    <w:name w:val="Rule text with nb Char"/>
    <w:link w:val="Ruletextwithnb"/>
    <w:rsid w:val="00FA692C"/>
    <w:rPr>
      <w:rFonts w:ascii="Arial" w:eastAsia="Times New Roman" w:hAnsi="Arial" w:cs="Arial"/>
      <w:color w:val="000000"/>
      <w:sz w:val="24"/>
      <w:szCs w:val="24"/>
      <w:lang w:eastAsia="fr-FR"/>
    </w:rPr>
  </w:style>
  <w:style w:type="paragraph" w:customStyle="1" w:styleId="Listwithletter">
    <w:name w:val="List with letter"/>
    <w:next w:val="Normal"/>
    <w:rsid w:val="00FA692C"/>
    <w:pPr>
      <w:widowControl w:val="0"/>
      <w:autoSpaceDE w:val="0"/>
      <w:autoSpaceDN w:val="0"/>
      <w:adjustRightInd w:val="0"/>
      <w:spacing w:after="0" w:line="200" w:lineRule="exact"/>
      <w:ind w:left="680" w:hanging="680"/>
      <w:jc w:val="both"/>
    </w:pPr>
    <w:rPr>
      <w:rFonts w:ascii="Times New Roman" w:eastAsia="Times New Roman" w:hAnsi="Times New Roman" w:cs="Times New Roman"/>
      <w:sz w:val="20"/>
      <w:szCs w:val="24"/>
      <w:lang w:eastAsia="fr-FR"/>
    </w:rPr>
  </w:style>
  <w:style w:type="paragraph" w:customStyle="1" w:styleId="Sub-title">
    <w:name w:val="Sub-title"/>
    <w:next w:val="Normal"/>
    <w:rsid w:val="00FA692C"/>
    <w:pPr>
      <w:widowControl w:val="0"/>
      <w:autoSpaceDE w:val="0"/>
      <w:autoSpaceDN w:val="0"/>
      <w:adjustRightInd w:val="0"/>
      <w:spacing w:before="113" w:after="0" w:line="200" w:lineRule="exact"/>
    </w:pPr>
    <w:rPr>
      <w:rFonts w:ascii="Times New Roman" w:eastAsia="Times New Roman" w:hAnsi="Times New Roman" w:cs="Times New Roman"/>
      <w:b/>
      <w:bCs/>
      <w:i/>
      <w:iCs/>
      <w:color w:val="000000"/>
      <w:sz w:val="18"/>
      <w:szCs w:val="18"/>
      <w:lang w:eastAsia="fr-FR"/>
    </w:rPr>
  </w:style>
  <w:style w:type="character" w:styleId="Lienhypertexte">
    <w:name w:val="Hyperlink"/>
    <w:basedOn w:val="Policepardfaut"/>
    <w:uiPriority w:val="99"/>
    <w:semiHidden/>
    <w:unhideWhenUsed/>
    <w:rsid w:val="00923935"/>
    <w:rPr>
      <w:color w:val="0000FF"/>
      <w:u w:val="single"/>
    </w:rPr>
  </w:style>
  <w:style w:type="paragraph" w:customStyle="1" w:styleId="ydp3ee26ef4msonormal">
    <w:name w:val="ydp3ee26ef4msonormal"/>
    <w:basedOn w:val="Normal"/>
    <w:rsid w:val="00E70029"/>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divs>
    <w:div w:id="1122724216">
      <w:bodyDiv w:val="1"/>
      <w:marLeft w:val="0"/>
      <w:marRight w:val="0"/>
      <w:marTop w:val="0"/>
      <w:marBottom w:val="0"/>
      <w:divBdr>
        <w:top w:val="none" w:sz="0" w:space="0" w:color="auto"/>
        <w:left w:val="none" w:sz="0" w:space="0" w:color="auto"/>
        <w:bottom w:val="none" w:sz="0" w:space="0" w:color="auto"/>
        <w:right w:val="none" w:sz="0" w:space="0" w:color="auto"/>
      </w:divBdr>
      <w:divsChild>
        <w:div w:id="353652013">
          <w:marLeft w:val="0"/>
          <w:marRight w:val="0"/>
          <w:marTop w:val="0"/>
          <w:marBottom w:val="0"/>
          <w:divBdr>
            <w:top w:val="none" w:sz="0" w:space="0" w:color="auto"/>
            <w:left w:val="none" w:sz="0" w:space="0" w:color="auto"/>
            <w:bottom w:val="none" w:sz="0" w:space="0" w:color="auto"/>
            <w:right w:val="none" w:sz="0" w:space="0" w:color="auto"/>
          </w:divBdr>
        </w:div>
        <w:div w:id="1608803801">
          <w:marLeft w:val="0"/>
          <w:marRight w:val="0"/>
          <w:marTop w:val="0"/>
          <w:marBottom w:val="0"/>
          <w:divBdr>
            <w:top w:val="none" w:sz="0" w:space="0" w:color="auto"/>
            <w:left w:val="none" w:sz="0" w:space="0" w:color="auto"/>
            <w:bottom w:val="none" w:sz="0" w:space="0" w:color="auto"/>
            <w:right w:val="none" w:sz="0" w:space="0" w:color="auto"/>
          </w:divBdr>
        </w:div>
        <w:div w:id="1580090319">
          <w:marLeft w:val="0"/>
          <w:marRight w:val="0"/>
          <w:marTop w:val="0"/>
          <w:marBottom w:val="0"/>
          <w:divBdr>
            <w:top w:val="none" w:sz="0" w:space="0" w:color="auto"/>
            <w:left w:val="none" w:sz="0" w:space="0" w:color="auto"/>
            <w:bottom w:val="none" w:sz="0" w:space="0" w:color="auto"/>
            <w:right w:val="none" w:sz="0" w:space="0" w:color="auto"/>
          </w:divBdr>
        </w:div>
        <w:div w:id="77136546">
          <w:marLeft w:val="0"/>
          <w:marRight w:val="0"/>
          <w:marTop w:val="0"/>
          <w:marBottom w:val="0"/>
          <w:divBdr>
            <w:top w:val="none" w:sz="0" w:space="0" w:color="auto"/>
            <w:left w:val="none" w:sz="0" w:space="0" w:color="auto"/>
            <w:bottom w:val="none" w:sz="0" w:space="0" w:color="auto"/>
            <w:right w:val="none" w:sz="0" w:space="0" w:color="auto"/>
          </w:divBdr>
        </w:div>
        <w:div w:id="302076492">
          <w:marLeft w:val="0"/>
          <w:marRight w:val="0"/>
          <w:marTop w:val="0"/>
          <w:marBottom w:val="0"/>
          <w:divBdr>
            <w:top w:val="none" w:sz="0" w:space="0" w:color="auto"/>
            <w:left w:val="none" w:sz="0" w:space="0" w:color="auto"/>
            <w:bottom w:val="none" w:sz="0" w:space="0" w:color="auto"/>
            <w:right w:val="none" w:sz="0" w:space="0" w:color="auto"/>
          </w:divBdr>
        </w:div>
      </w:divsChild>
    </w:div>
    <w:div w:id="1768966738">
      <w:bodyDiv w:val="1"/>
      <w:marLeft w:val="0"/>
      <w:marRight w:val="0"/>
      <w:marTop w:val="0"/>
      <w:marBottom w:val="0"/>
      <w:divBdr>
        <w:top w:val="none" w:sz="0" w:space="0" w:color="auto"/>
        <w:left w:val="none" w:sz="0" w:space="0" w:color="auto"/>
        <w:bottom w:val="none" w:sz="0" w:space="0" w:color="auto"/>
        <w:right w:val="none" w:sz="0" w:space="0" w:color="auto"/>
      </w:divBdr>
      <w:divsChild>
        <w:div w:id="1695961580">
          <w:marLeft w:val="0"/>
          <w:marRight w:val="0"/>
          <w:marTop w:val="0"/>
          <w:marBottom w:val="0"/>
          <w:divBdr>
            <w:top w:val="none" w:sz="0" w:space="0" w:color="auto"/>
            <w:left w:val="none" w:sz="0" w:space="0" w:color="auto"/>
            <w:bottom w:val="none" w:sz="0" w:space="0" w:color="auto"/>
            <w:right w:val="none" w:sz="0" w:space="0" w:color="auto"/>
          </w:divBdr>
        </w:div>
        <w:div w:id="1664894398">
          <w:marLeft w:val="0"/>
          <w:marRight w:val="0"/>
          <w:marTop w:val="0"/>
          <w:marBottom w:val="0"/>
          <w:divBdr>
            <w:top w:val="none" w:sz="0" w:space="0" w:color="auto"/>
            <w:left w:val="none" w:sz="0" w:space="0" w:color="auto"/>
            <w:bottom w:val="none" w:sz="0" w:space="0" w:color="auto"/>
            <w:right w:val="none" w:sz="0" w:space="0" w:color="auto"/>
          </w:divBdr>
        </w:div>
        <w:div w:id="389043394">
          <w:marLeft w:val="0"/>
          <w:marRight w:val="0"/>
          <w:marTop w:val="0"/>
          <w:marBottom w:val="0"/>
          <w:divBdr>
            <w:top w:val="none" w:sz="0" w:space="0" w:color="auto"/>
            <w:left w:val="none" w:sz="0" w:space="0" w:color="auto"/>
            <w:bottom w:val="none" w:sz="0" w:space="0" w:color="auto"/>
            <w:right w:val="none" w:sz="0" w:space="0" w:color="auto"/>
          </w:divBdr>
        </w:div>
        <w:div w:id="1226336369">
          <w:marLeft w:val="0"/>
          <w:marRight w:val="0"/>
          <w:marTop w:val="0"/>
          <w:marBottom w:val="0"/>
          <w:divBdr>
            <w:top w:val="none" w:sz="0" w:space="0" w:color="auto"/>
            <w:left w:val="none" w:sz="0" w:space="0" w:color="auto"/>
            <w:bottom w:val="none" w:sz="0" w:space="0" w:color="auto"/>
            <w:right w:val="none" w:sz="0" w:space="0" w:color="auto"/>
          </w:divBdr>
        </w:div>
        <w:div w:id="1643383144">
          <w:marLeft w:val="0"/>
          <w:marRight w:val="0"/>
          <w:marTop w:val="0"/>
          <w:marBottom w:val="0"/>
          <w:divBdr>
            <w:top w:val="none" w:sz="0" w:space="0" w:color="auto"/>
            <w:left w:val="none" w:sz="0" w:space="0" w:color="auto"/>
            <w:bottom w:val="none" w:sz="0" w:space="0" w:color="auto"/>
            <w:right w:val="none" w:sz="0" w:space="0" w:color="auto"/>
          </w:divBdr>
        </w:div>
      </w:divsChild>
    </w:div>
    <w:div w:id="2024092123">
      <w:bodyDiv w:val="1"/>
      <w:marLeft w:val="0"/>
      <w:marRight w:val="0"/>
      <w:marTop w:val="0"/>
      <w:marBottom w:val="0"/>
      <w:divBdr>
        <w:top w:val="none" w:sz="0" w:space="0" w:color="auto"/>
        <w:left w:val="none" w:sz="0" w:space="0" w:color="auto"/>
        <w:bottom w:val="none" w:sz="0" w:space="0" w:color="auto"/>
        <w:right w:val="none" w:sz="0" w:space="0" w:color="auto"/>
      </w:divBdr>
      <w:divsChild>
        <w:div w:id="1832521558">
          <w:marLeft w:val="0"/>
          <w:marRight w:val="0"/>
          <w:marTop w:val="0"/>
          <w:marBottom w:val="0"/>
          <w:divBdr>
            <w:top w:val="none" w:sz="0" w:space="0" w:color="auto"/>
            <w:left w:val="none" w:sz="0" w:space="0" w:color="auto"/>
            <w:bottom w:val="none" w:sz="0" w:space="0" w:color="auto"/>
            <w:right w:val="none" w:sz="0" w:space="0" w:color="auto"/>
          </w:divBdr>
        </w:div>
        <w:div w:id="1902515128">
          <w:marLeft w:val="0"/>
          <w:marRight w:val="0"/>
          <w:marTop w:val="0"/>
          <w:marBottom w:val="0"/>
          <w:divBdr>
            <w:top w:val="none" w:sz="0" w:space="0" w:color="auto"/>
            <w:left w:val="none" w:sz="0" w:space="0" w:color="auto"/>
            <w:bottom w:val="none" w:sz="0" w:space="0" w:color="auto"/>
            <w:right w:val="none" w:sz="0" w:space="0" w:color="auto"/>
          </w:divBdr>
        </w:div>
        <w:div w:id="2146459864">
          <w:marLeft w:val="0"/>
          <w:marRight w:val="0"/>
          <w:marTop w:val="0"/>
          <w:marBottom w:val="0"/>
          <w:divBdr>
            <w:top w:val="none" w:sz="0" w:space="0" w:color="auto"/>
            <w:left w:val="none" w:sz="0" w:space="0" w:color="auto"/>
            <w:bottom w:val="none" w:sz="0" w:space="0" w:color="auto"/>
            <w:right w:val="none" w:sz="0" w:space="0" w:color="auto"/>
          </w:divBdr>
        </w:div>
        <w:div w:id="1576431994">
          <w:marLeft w:val="0"/>
          <w:marRight w:val="0"/>
          <w:marTop w:val="0"/>
          <w:marBottom w:val="0"/>
          <w:divBdr>
            <w:top w:val="none" w:sz="0" w:space="0" w:color="auto"/>
            <w:left w:val="none" w:sz="0" w:space="0" w:color="auto"/>
            <w:bottom w:val="none" w:sz="0" w:space="0" w:color="auto"/>
            <w:right w:val="none" w:sz="0" w:space="0" w:color="auto"/>
          </w:divBdr>
        </w:div>
        <w:div w:id="1881357493">
          <w:marLeft w:val="0"/>
          <w:marRight w:val="0"/>
          <w:marTop w:val="0"/>
          <w:marBottom w:val="0"/>
          <w:divBdr>
            <w:top w:val="none" w:sz="0" w:space="0" w:color="auto"/>
            <w:left w:val="none" w:sz="0" w:space="0" w:color="auto"/>
            <w:bottom w:val="none" w:sz="0" w:space="0" w:color="auto"/>
            <w:right w:val="none" w:sz="0" w:space="0" w:color="auto"/>
          </w:divBdr>
        </w:div>
      </w:divsChild>
    </w:div>
    <w:div w:id="2139299461">
      <w:bodyDiv w:val="1"/>
      <w:marLeft w:val="0"/>
      <w:marRight w:val="0"/>
      <w:marTop w:val="0"/>
      <w:marBottom w:val="0"/>
      <w:divBdr>
        <w:top w:val="none" w:sz="0" w:space="0" w:color="auto"/>
        <w:left w:val="none" w:sz="0" w:space="0" w:color="auto"/>
        <w:bottom w:val="none" w:sz="0" w:space="0" w:color="auto"/>
        <w:right w:val="none" w:sz="0" w:space="0" w:color="auto"/>
      </w:divBdr>
      <w:divsChild>
        <w:div w:id="1643541502">
          <w:marLeft w:val="0"/>
          <w:marRight w:val="0"/>
          <w:marTop w:val="0"/>
          <w:marBottom w:val="0"/>
          <w:divBdr>
            <w:top w:val="none" w:sz="0" w:space="0" w:color="auto"/>
            <w:left w:val="none" w:sz="0" w:space="0" w:color="auto"/>
            <w:bottom w:val="none" w:sz="0" w:space="0" w:color="auto"/>
            <w:right w:val="none" w:sz="0" w:space="0" w:color="auto"/>
          </w:divBdr>
        </w:div>
        <w:div w:id="216363371">
          <w:marLeft w:val="0"/>
          <w:marRight w:val="0"/>
          <w:marTop w:val="0"/>
          <w:marBottom w:val="0"/>
          <w:divBdr>
            <w:top w:val="none" w:sz="0" w:space="0" w:color="auto"/>
            <w:left w:val="none" w:sz="0" w:space="0" w:color="auto"/>
            <w:bottom w:val="none" w:sz="0" w:space="0" w:color="auto"/>
            <w:right w:val="none" w:sz="0" w:space="0" w:color="auto"/>
          </w:divBdr>
        </w:div>
        <w:div w:id="8467923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EBE983-1304-45C9-A331-ACD6AE8AAB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1691</Words>
  <Characters>9304</Characters>
  <Application>Microsoft Office Word</Application>
  <DocSecurity>0</DocSecurity>
  <Lines>77</Lines>
  <Paragraphs>21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bcs</dc:creator>
  <cp:lastModifiedBy>PC</cp:lastModifiedBy>
  <cp:revision>2</cp:revision>
  <dcterms:created xsi:type="dcterms:W3CDTF">2020-03-25T14:57:00Z</dcterms:created>
  <dcterms:modified xsi:type="dcterms:W3CDTF">2020-03-25T14:57:00Z</dcterms:modified>
</cp:coreProperties>
</file>